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9B7" w:rsidRPr="00F40116" w:rsidRDefault="009749B7" w:rsidP="009749B7">
      <w:pPr>
        <w:spacing w:line="36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F40116">
        <w:rPr>
          <w:rFonts w:ascii="Times New Roman" w:hAnsi="Times New Roman" w:cs="Times New Roman"/>
          <w:b/>
          <w:sz w:val="18"/>
          <w:szCs w:val="18"/>
        </w:rPr>
        <w:t xml:space="preserve">Приложение </w:t>
      </w:r>
      <w:r w:rsidR="00E51773">
        <w:rPr>
          <w:rFonts w:ascii="Times New Roman" w:hAnsi="Times New Roman" w:cs="Times New Roman"/>
          <w:b/>
          <w:sz w:val="18"/>
          <w:szCs w:val="18"/>
        </w:rPr>
        <w:t>9</w:t>
      </w:r>
    </w:p>
    <w:p w:rsidR="009749B7" w:rsidRPr="00332132" w:rsidRDefault="009749B7" w:rsidP="009749B7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32132">
        <w:rPr>
          <w:rFonts w:ascii="Times New Roman" w:hAnsi="Times New Roman" w:cs="Times New Roman"/>
          <w:b/>
          <w:sz w:val="18"/>
          <w:szCs w:val="18"/>
        </w:rPr>
        <w:t xml:space="preserve">Прогноз основных характеристик консолидированного бюджета муниципального района </w:t>
      </w:r>
      <w:r w:rsidRPr="00332132">
        <w:rPr>
          <w:rFonts w:ascii="Times New Roman" w:hAnsi="Times New Roman" w:cs="Times New Roman"/>
          <w:b/>
          <w:sz w:val="18"/>
          <w:szCs w:val="18"/>
        </w:rPr>
        <w:br/>
        <w:t xml:space="preserve">Салаватский район Республики Башкортостан на период до 2030 года 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(Вариант 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en-US" w:eastAsia="ru-RU"/>
        </w:rPr>
        <w:t>I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– Консервативный сценарий развития)</w:t>
      </w:r>
    </w:p>
    <w:tbl>
      <w:tblPr>
        <w:tblW w:w="539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90"/>
        <w:gridCol w:w="3068"/>
        <w:gridCol w:w="823"/>
        <w:gridCol w:w="823"/>
        <w:gridCol w:w="823"/>
        <w:gridCol w:w="823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7"/>
      </w:tblGrid>
      <w:tr w:rsidR="00461FC8" w:rsidRPr="0035637B" w:rsidTr="00176206">
        <w:trPr>
          <w:trHeight w:val="20"/>
          <w:tblHeader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</w:t>
            </w: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35637B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</w:tcPr>
          <w:p w:rsidR="00461FC8" w:rsidRPr="0035637B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35637B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Годы</w:t>
            </w:r>
          </w:p>
        </w:tc>
      </w:tr>
      <w:tr w:rsidR="00461FC8" w:rsidRPr="0035637B" w:rsidTr="00176206">
        <w:trPr>
          <w:trHeight w:val="20"/>
          <w:tblHeader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707768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796480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845816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801694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799246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817361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833708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850382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867390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884738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902433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920482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938892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957670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976823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176939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170618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204318,1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5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247 268,5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243 753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242 612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247464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252413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257461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262610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267862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273219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278683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284257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289942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11100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10963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5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6 124,0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5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6 129,0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5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6 209,0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6586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6718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7129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7272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7417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519729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614899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633605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548301,5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549364,4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568540,1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579914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591512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603343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615410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627719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640274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653080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666141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231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679464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881030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801694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799246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817361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833708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850382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867390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884738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902433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920482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938892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957670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A1DE3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D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976823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76185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73193,8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73340,6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7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74052,1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75533,1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77043,8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78584,7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80156,4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81760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83395,2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85063,1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86764,4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88500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3759,2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3893,6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3971,5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4132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4214,6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4298,9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4384,9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4472,6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4562,1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4653,3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461FC8" w:rsidRDefault="00461FC8" w:rsidP="00461FC8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2551,4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2551,4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2551,4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2602,4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2707,5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2761,7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2816,9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2873,2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2930,7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2989,3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3049,1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59464,8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42042,5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37858,7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38533,7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39304,4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40090,5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40892,3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41710,1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42544,3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43395,2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44263,1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45148,4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46051,4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116766,4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40766,2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29651,9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40191,6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40995,4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41815,3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42651,6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43504,6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44374,7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45262,2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46167,4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47090,7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48032,5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371700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373800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427803,3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427045,2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433514,7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449038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458018,8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467179,2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476522,8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486053,3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495774,4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505690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515803,8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526119,9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536642,3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68275,1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67739,4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62636,7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EB76EC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61072,1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62293,5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63539,4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64810,2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66106,4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67428,5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68777,1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70152,6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71555,7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72986,8</w:t>
            </w:r>
          </w:p>
        </w:tc>
      </w:tr>
      <w:tr w:rsidR="00461FC8" w:rsidRPr="005A2128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91769,1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109563,1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122121,8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114683,9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116977,6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119317,2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121703,5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124137,6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126620,4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129152,8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131735,9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134370,6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137058</w:t>
            </w:r>
          </w:p>
        </w:tc>
      </w:tr>
      <w:tr w:rsidR="00461FC8" w:rsidRPr="00875A15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F50244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61FC8" w:rsidRPr="00875A15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61FC8" w:rsidRPr="00875A15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Default="00461FC8" w:rsidP="00176206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61FC8" w:rsidRPr="00666941" w:rsidRDefault="00461FC8" w:rsidP="00176206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32385,7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33730,1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33811,2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5A2128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33344,4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34011,3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34691,5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35385,3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36093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36814,9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37551,2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38302,2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39068,2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75A15" w:rsidRDefault="00461FC8" w:rsidP="00176206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5A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39849,6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461FC8" w:rsidRPr="0035637B" w:rsidRDefault="00461FC8" w:rsidP="0017620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Дефицит (профицит)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477EDC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477EDC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D4508F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-35214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8E4B21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61FC8" w:rsidRPr="00477EDC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35637B" w:rsidRDefault="00461FC8" w:rsidP="0017620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налоговых и неналоговых доходов консолидированного бюджета в общем объеме доходов, %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477EDC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477EDC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47985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31,60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B957B7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30,44</w:t>
            </w:r>
          </w:p>
        </w:tc>
      </w:tr>
      <w:tr w:rsidR="00461FC8" w:rsidRPr="0035637B" w:rsidTr="00176206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176206">
            <w:pPr>
              <w:pStyle w:val="a4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35637B" w:rsidRDefault="00461FC8" w:rsidP="0017620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Бюджетная обеспеченность на одного жителя,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6478E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28,98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26478E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32,92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D4508F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35,43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33,64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33,43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39,02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42,26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61FC8" w:rsidRPr="002C6654" w:rsidRDefault="00461FC8" w:rsidP="001762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43,48</w:t>
            </w:r>
          </w:p>
        </w:tc>
      </w:tr>
    </w:tbl>
    <w:p w:rsidR="009749B7" w:rsidRDefault="009749B7" w:rsidP="009749B7">
      <w:pPr>
        <w:spacing w:line="360" w:lineRule="auto"/>
        <w:ind w:right="-568"/>
        <w:jc w:val="center"/>
        <w:rPr>
          <w:rFonts w:ascii="Times New Roman" w:hAnsi="Times New Roman" w:cs="Times New Roman"/>
          <w:sz w:val="18"/>
          <w:szCs w:val="18"/>
        </w:rPr>
      </w:pPr>
    </w:p>
    <w:p w:rsidR="00E51773" w:rsidRDefault="00E5177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9749B7" w:rsidRPr="00332132" w:rsidRDefault="009749B7" w:rsidP="009749B7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3213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Прогноз основных характеристик консолидированного бюджета муниципального района </w:t>
      </w:r>
      <w:r w:rsidRPr="00332132">
        <w:rPr>
          <w:rFonts w:ascii="Times New Roman" w:hAnsi="Times New Roman" w:cs="Times New Roman"/>
          <w:b/>
          <w:sz w:val="18"/>
          <w:szCs w:val="18"/>
        </w:rPr>
        <w:br/>
        <w:t xml:space="preserve">Салаватский район Республики Башкортостан на период до 2030 года 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(Вариант II – Умеренно-оптимистический сценарий развития)</w:t>
      </w:r>
    </w:p>
    <w:tbl>
      <w:tblPr>
        <w:tblW w:w="539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90"/>
        <w:gridCol w:w="3068"/>
        <w:gridCol w:w="823"/>
        <w:gridCol w:w="823"/>
        <w:gridCol w:w="823"/>
        <w:gridCol w:w="823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7"/>
      </w:tblGrid>
      <w:tr w:rsidR="00E51773" w:rsidRPr="0035637B" w:rsidTr="00C97C37">
        <w:trPr>
          <w:trHeight w:val="20"/>
          <w:tblHeader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</w:t>
            </w: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Годы</w:t>
            </w:r>
          </w:p>
        </w:tc>
      </w:tr>
      <w:tr w:rsidR="00461FC8" w:rsidRPr="0035637B" w:rsidTr="00C97C37">
        <w:trPr>
          <w:trHeight w:val="20"/>
          <w:tblHeader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E51773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7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707768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796480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7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756581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800656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833473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862515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901616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946952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994000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1038231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1077454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1118942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1157545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1199022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1235431</w:t>
            </w:r>
          </w:p>
        </w:tc>
      </w:tr>
      <w:tr w:rsidR="00E51773" w:rsidRPr="0035637B" w:rsidTr="00C97C37">
        <w:trPr>
          <w:trHeight w:val="8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176939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170618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7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185933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209085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222277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231679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247385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268357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290870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310539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324901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340737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353581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369171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F07A8F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379709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11100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10963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13052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13468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13861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14306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14867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15377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15732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16246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16720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17199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17754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63B16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B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18291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519729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614899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559387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578519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597727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616975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639925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663728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687753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711960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736307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761486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786765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812096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837431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756276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832476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861512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900993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945827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993008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1037360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1076863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1117691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1155694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1198480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F07A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7A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1234478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70367,7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72822,7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75776,6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78419,6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82013,4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86094,4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90389,1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94426,2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98022,0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101738,5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105197,7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109092,3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112369,0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1653,2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1593,7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1666,8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1837,0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2067,6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2137,9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2217,1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2283,7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E51773" w:rsidRDefault="00E51773" w:rsidP="00E51773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3029,8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3152,7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3262,6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3412,1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3581,9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4078,2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4232,8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4376,7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4538,8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4675,1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154065,4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53515,6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55686,4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57628,6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60269,7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63268,7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66424,7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69391,5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72034,0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74765,1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77307,2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80169,3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82577,2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16843,0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61851,3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64360,2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66605,0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69657,3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73123,5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76771,1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80200,0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83254,1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86410,6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89348,7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92656,5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95439,6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371700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373800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386249,6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443976,8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461986,1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478099,4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500009,8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524890,4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551073,6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575686,8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597609,4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620267,3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641357,0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665101,3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685078,3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45982,3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65061,8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67700,9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70062,2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73273,0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76919,1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80756,1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84362,9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87575,6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90895,9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93986,5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97466,0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100393,5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77084,1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79731,6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82965,8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85859,5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89794,3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94262,5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98964,6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103384,8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107321,8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111390,8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115178,2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119442,3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123029,9</w:t>
            </w:r>
          </w:p>
        </w:tc>
      </w:tr>
      <w:tr w:rsidR="00E51773" w:rsidRPr="005A2128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F502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1087,2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1131,3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1170,7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1518,9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1570,5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1628,6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1677,6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316,7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393,7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2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17212,7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17910,9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18535,6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19385,1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20349,7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21364,8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22319,0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23169,0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24047,4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24865,0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25785,6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pStyle w:val="a4"/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039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26560,1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Дефицит (профицит)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</w:t>
            </w:r>
          </w:p>
        </w:tc>
      </w:tr>
      <w:tr w:rsidR="00E51773" w:rsidRPr="00477EDC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налоговых и неналоговых доходов консолидированного бюджета в общем объеме доходов, %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B47985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27,74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28,47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29,02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30,81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31,43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31,66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32,27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32,22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Бюджетная обеспеченность на одного жителя,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26478E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28,98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26478E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32,92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31,69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33,54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37,81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47,53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03950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039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52,74</w:t>
            </w:r>
          </w:p>
        </w:tc>
      </w:tr>
    </w:tbl>
    <w:p w:rsidR="009749B7" w:rsidRDefault="009749B7" w:rsidP="00E51773">
      <w:pPr>
        <w:jc w:val="center"/>
      </w:pPr>
    </w:p>
    <w:p w:rsidR="009749B7" w:rsidRPr="00332132" w:rsidRDefault="009749B7" w:rsidP="009749B7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3213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Прогноз основных характеристик консолидированного бюджета муниципального района </w:t>
      </w:r>
      <w:r w:rsidRPr="00332132">
        <w:rPr>
          <w:rFonts w:ascii="Times New Roman" w:hAnsi="Times New Roman" w:cs="Times New Roman"/>
          <w:b/>
          <w:sz w:val="18"/>
          <w:szCs w:val="18"/>
        </w:rPr>
        <w:br/>
        <w:t xml:space="preserve">Салаватский район Республики Башкортостан на период до 2030 года 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(Вариант 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en-US" w:eastAsia="ru-RU"/>
        </w:rPr>
        <w:t>III</w:t>
      </w:r>
      <w:r w:rsidRPr="0033213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–Целевой сценарий развития)</w:t>
      </w:r>
    </w:p>
    <w:tbl>
      <w:tblPr>
        <w:tblW w:w="539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90"/>
        <w:gridCol w:w="3068"/>
        <w:gridCol w:w="823"/>
        <w:gridCol w:w="823"/>
        <w:gridCol w:w="823"/>
        <w:gridCol w:w="823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07"/>
      </w:tblGrid>
      <w:tr w:rsidR="00E51773" w:rsidRPr="0035637B" w:rsidTr="00C97C37">
        <w:trPr>
          <w:trHeight w:val="20"/>
          <w:tblHeader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</w:t>
            </w: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Годы</w:t>
            </w:r>
          </w:p>
        </w:tc>
      </w:tr>
      <w:tr w:rsidR="00461FC8" w:rsidRPr="0035637B" w:rsidTr="00C97C37">
        <w:trPr>
          <w:trHeight w:val="20"/>
          <w:tblHeader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461FC8" w:rsidRPr="0035637B" w:rsidRDefault="00461FC8" w:rsidP="00461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E51773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7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707768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796480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756581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803176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838184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867145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911445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965150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1023814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1071354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1120886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1165669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1204136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1242429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1286977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957B7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176939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170618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185933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210119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225482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234788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255535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284873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319113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341876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366550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385619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398190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410552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835A88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429222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11100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3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10963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14537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14976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15382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16550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16948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17519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18029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18564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19182</w:t>
            </w:r>
          </w:p>
        </w:tc>
        <w:tc>
          <w:tcPr>
            <w:tcW w:w="2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19781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20324</w:t>
            </w:r>
          </w:p>
        </w:tc>
      </w:tr>
      <w:tr w:rsidR="00E51773" w:rsidRPr="0035637B" w:rsidTr="00C97C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ind w:left="106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519729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773" w:rsidRPr="00662313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614899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559387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578519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597727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616975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639925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663728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687753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711960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736307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761486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786765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812096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B47985" w:rsidRDefault="00E51773" w:rsidP="00C97C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837431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756276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802922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837148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865766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910796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965036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1023144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1071267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1120421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1165024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1203609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1242262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1286125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70367,7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73086,4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75776,6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78419,6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82013,4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86094,4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90389,1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94426,2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98022,0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101738,5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105197,7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109092,3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112369,0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1653,2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1593,7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1666,8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1837,0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2067,6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2137,9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2217,1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2283,7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61FC8" w:rsidRDefault="00E51773" w:rsidP="00461FC8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3040,7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3152,7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3262,6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3412,1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3581,9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4078,2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4232,8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4376,7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4538,8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4675,1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149100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154065,4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53709,4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55686,4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57628,6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60269,7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63268,7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66424,7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69391,5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72034,0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74765,1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77307,2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80169,3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82577,2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16843,0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62075,3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64360,2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66605,0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69657,3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73123,5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76771,1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80200,0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83254,1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86410,6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89348,7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92656,5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95439,6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371700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373800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386249,6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445584,6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461986,1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478099,4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500009,8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524890,4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551073,6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575686,8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597609,4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620267,3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641357,0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665101,3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685078,3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45982,3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65297,4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67700,9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70062,2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73273,0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76919,1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80756,1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84362,9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87575,6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90895,9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93986,5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97466,0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100393,5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77084,1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80020,4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82965,8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85859,5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89794,3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94262,5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98964,6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103384,8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107321,8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111390,8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115178,2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119442,3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123029,9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F502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1091,1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1131,3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1224,4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1285,3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1349,4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1463,4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1518,9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1570,5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1628,6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1677,6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382,3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Default="00E51773" w:rsidP="00C97C37">
            <w:pPr>
              <w:pStyle w:val="a4"/>
              <w:suppressAutoHyphens/>
              <w:spacing w:after="0" w:line="240" w:lineRule="auto"/>
              <w:ind w:left="34" w:hanging="1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51773" w:rsidRPr="00666941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9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5A212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21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17275,1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17910,9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18535,6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19385,1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20349,7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21364,8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22319,0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23169,0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24047,4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24865,0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25785,6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26560,1</w:t>
            </w:r>
          </w:p>
        </w:tc>
      </w:tr>
      <w:tr w:rsidR="00E51773" w:rsidRPr="00D4508F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51773" w:rsidRPr="0035637B" w:rsidRDefault="00E51773" w:rsidP="00C97C3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3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Дефицит (профицит) консолидированного бюджета,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64580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</w:tr>
      <w:tr w:rsidR="00E51773" w:rsidRPr="00477EDC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налоговых и неналоговых доходов консолидированного бюджета в общем объеме доходов, %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477EDC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7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B47985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79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27,97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28,69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28,85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29,79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33,55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34,67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34,66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34,64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34,93</w:t>
            </w:r>
          </w:p>
        </w:tc>
      </w:tr>
      <w:tr w:rsidR="00E51773" w:rsidRPr="0035637B" w:rsidTr="00E51773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35637B" w:rsidRDefault="00E51773" w:rsidP="00E51773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35637B" w:rsidRDefault="00E51773" w:rsidP="00C97C3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63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Бюджетная обеспеченность на одного жителя, тыс. руб.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26478E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28,98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773" w:rsidRPr="0026478E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47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32,92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D4508F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5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31,69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33,60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36,21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40,34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44,87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48,87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51,97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51773" w:rsidRPr="00835A88" w:rsidRDefault="00E51773" w:rsidP="00E517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5A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53,77</w:t>
            </w:r>
          </w:p>
        </w:tc>
      </w:tr>
    </w:tbl>
    <w:p w:rsidR="003904E1" w:rsidRPr="0035637B" w:rsidRDefault="003904E1" w:rsidP="00E51773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sectPr w:rsidR="003904E1" w:rsidRPr="0035637B" w:rsidSect="00252F5D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052" w:rsidRDefault="00D22052" w:rsidP="00B64023">
      <w:pPr>
        <w:spacing w:after="0" w:line="240" w:lineRule="auto"/>
      </w:pPr>
      <w:r>
        <w:separator/>
      </w:r>
    </w:p>
  </w:endnote>
  <w:endnote w:type="continuationSeparator" w:id="0">
    <w:p w:rsidR="00D22052" w:rsidRDefault="00D22052" w:rsidP="00B6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052" w:rsidRDefault="00D22052" w:rsidP="00B64023">
      <w:pPr>
        <w:spacing w:after="0" w:line="240" w:lineRule="auto"/>
      </w:pPr>
      <w:r>
        <w:separator/>
      </w:r>
    </w:p>
  </w:footnote>
  <w:footnote w:type="continuationSeparator" w:id="0">
    <w:p w:rsidR="00D22052" w:rsidRDefault="00D22052" w:rsidP="00B6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0116" w:rsidRDefault="00F40116">
    <w:pPr>
      <w:pStyle w:val="ab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-726440</wp:posOffset>
          </wp:positionH>
          <wp:positionV relativeFrom="paragraph">
            <wp:posOffset>-454025</wp:posOffset>
          </wp:positionV>
          <wp:extent cx="10967720" cy="529590"/>
          <wp:effectExtent l="0" t="0" r="0" b="0"/>
          <wp:wrapNone/>
          <wp:docPr id="1" name="Рисунок 1" descr="элемент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элементы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772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C583C"/>
    <w:multiLevelType w:val="hybridMultilevel"/>
    <w:tmpl w:val="C98223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669A2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5A5D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501E9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F7EB6"/>
    <w:multiLevelType w:val="hybridMultilevel"/>
    <w:tmpl w:val="B8CCF9C6"/>
    <w:lvl w:ilvl="0" w:tplc="B688FD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233F5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B5203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4216F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95ADE"/>
    <w:multiLevelType w:val="hybridMultilevel"/>
    <w:tmpl w:val="49DE56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6341C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B0767"/>
    <w:multiLevelType w:val="hybridMultilevel"/>
    <w:tmpl w:val="86284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DAA"/>
    <w:rsid w:val="00003AA2"/>
    <w:rsid w:val="000078C8"/>
    <w:rsid w:val="00013626"/>
    <w:rsid w:val="00013C19"/>
    <w:rsid w:val="00014B86"/>
    <w:rsid w:val="00017E84"/>
    <w:rsid w:val="000302B2"/>
    <w:rsid w:val="000351DE"/>
    <w:rsid w:val="0004109C"/>
    <w:rsid w:val="000415C7"/>
    <w:rsid w:val="00043C77"/>
    <w:rsid w:val="00046967"/>
    <w:rsid w:val="00050773"/>
    <w:rsid w:val="00084DE3"/>
    <w:rsid w:val="00091CCC"/>
    <w:rsid w:val="0009791D"/>
    <w:rsid w:val="000A6A25"/>
    <w:rsid w:val="000A7637"/>
    <w:rsid w:val="000B154D"/>
    <w:rsid w:val="000C3AC9"/>
    <w:rsid w:val="000C3FAA"/>
    <w:rsid w:val="000D4F96"/>
    <w:rsid w:val="000D7D24"/>
    <w:rsid w:val="000E2846"/>
    <w:rsid w:val="000F7A34"/>
    <w:rsid w:val="00105DAA"/>
    <w:rsid w:val="00114BD4"/>
    <w:rsid w:val="00142092"/>
    <w:rsid w:val="00154A3D"/>
    <w:rsid w:val="00162FA1"/>
    <w:rsid w:val="00164CFE"/>
    <w:rsid w:val="001660F8"/>
    <w:rsid w:val="001867E1"/>
    <w:rsid w:val="001907FF"/>
    <w:rsid w:val="00192863"/>
    <w:rsid w:val="0019314D"/>
    <w:rsid w:val="00197309"/>
    <w:rsid w:val="001A201B"/>
    <w:rsid w:val="001B2BAF"/>
    <w:rsid w:val="001C4EAD"/>
    <w:rsid w:val="001C767D"/>
    <w:rsid w:val="001D5E8D"/>
    <w:rsid w:val="001E1611"/>
    <w:rsid w:val="00200E32"/>
    <w:rsid w:val="00202108"/>
    <w:rsid w:val="00212B8B"/>
    <w:rsid w:val="002309F6"/>
    <w:rsid w:val="00236D65"/>
    <w:rsid w:val="00246512"/>
    <w:rsid w:val="00251E9F"/>
    <w:rsid w:val="00252F5D"/>
    <w:rsid w:val="00262121"/>
    <w:rsid w:val="0027679B"/>
    <w:rsid w:val="002A29FA"/>
    <w:rsid w:val="002A623E"/>
    <w:rsid w:val="002A642D"/>
    <w:rsid w:val="002B013F"/>
    <w:rsid w:val="002C0141"/>
    <w:rsid w:val="002C142A"/>
    <w:rsid w:val="002C262F"/>
    <w:rsid w:val="002C6E3E"/>
    <w:rsid w:val="002C71D7"/>
    <w:rsid w:val="002E42FE"/>
    <w:rsid w:val="002E5188"/>
    <w:rsid w:val="002E680A"/>
    <w:rsid w:val="002F29A5"/>
    <w:rsid w:val="002F5F79"/>
    <w:rsid w:val="00312BF5"/>
    <w:rsid w:val="00314197"/>
    <w:rsid w:val="00332132"/>
    <w:rsid w:val="003378A6"/>
    <w:rsid w:val="003451F2"/>
    <w:rsid w:val="0035637B"/>
    <w:rsid w:val="00377387"/>
    <w:rsid w:val="0038770D"/>
    <w:rsid w:val="003904E1"/>
    <w:rsid w:val="00393657"/>
    <w:rsid w:val="00393F46"/>
    <w:rsid w:val="003A496B"/>
    <w:rsid w:val="003B04E9"/>
    <w:rsid w:val="003C788F"/>
    <w:rsid w:val="003D48B8"/>
    <w:rsid w:val="003E5293"/>
    <w:rsid w:val="00445427"/>
    <w:rsid w:val="00461FC8"/>
    <w:rsid w:val="0046250F"/>
    <w:rsid w:val="00464C21"/>
    <w:rsid w:val="00472647"/>
    <w:rsid w:val="0047347C"/>
    <w:rsid w:val="00485E44"/>
    <w:rsid w:val="00490312"/>
    <w:rsid w:val="0049033D"/>
    <w:rsid w:val="0049352B"/>
    <w:rsid w:val="00497330"/>
    <w:rsid w:val="004A1863"/>
    <w:rsid w:val="004C4F75"/>
    <w:rsid w:val="004C75A9"/>
    <w:rsid w:val="004D5E0A"/>
    <w:rsid w:val="004D6E33"/>
    <w:rsid w:val="004E768D"/>
    <w:rsid w:val="004F0B2B"/>
    <w:rsid w:val="004F4D21"/>
    <w:rsid w:val="004F5450"/>
    <w:rsid w:val="00503CCE"/>
    <w:rsid w:val="00506E05"/>
    <w:rsid w:val="0051023D"/>
    <w:rsid w:val="00526EFF"/>
    <w:rsid w:val="00527518"/>
    <w:rsid w:val="005431E3"/>
    <w:rsid w:val="0054490B"/>
    <w:rsid w:val="00573C14"/>
    <w:rsid w:val="00581E50"/>
    <w:rsid w:val="00583E1F"/>
    <w:rsid w:val="00585C01"/>
    <w:rsid w:val="00590728"/>
    <w:rsid w:val="005913E1"/>
    <w:rsid w:val="005B3695"/>
    <w:rsid w:val="005B44AA"/>
    <w:rsid w:val="005E0349"/>
    <w:rsid w:val="005E2AFB"/>
    <w:rsid w:val="005F049F"/>
    <w:rsid w:val="005F4770"/>
    <w:rsid w:val="0060143A"/>
    <w:rsid w:val="00622533"/>
    <w:rsid w:val="0062595C"/>
    <w:rsid w:val="00632CAD"/>
    <w:rsid w:val="00654382"/>
    <w:rsid w:val="00676C5E"/>
    <w:rsid w:val="00682468"/>
    <w:rsid w:val="006A08E7"/>
    <w:rsid w:val="006C2DF4"/>
    <w:rsid w:val="006D102E"/>
    <w:rsid w:val="006D4296"/>
    <w:rsid w:val="006E40F5"/>
    <w:rsid w:val="006F1D7E"/>
    <w:rsid w:val="006F4449"/>
    <w:rsid w:val="00701F27"/>
    <w:rsid w:val="00723548"/>
    <w:rsid w:val="00737D3B"/>
    <w:rsid w:val="0074744B"/>
    <w:rsid w:val="0076068E"/>
    <w:rsid w:val="00762296"/>
    <w:rsid w:val="0076263D"/>
    <w:rsid w:val="00763382"/>
    <w:rsid w:val="00764CB3"/>
    <w:rsid w:val="00766755"/>
    <w:rsid w:val="0076752D"/>
    <w:rsid w:val="007768AF"/>
    <w:rsid w:val="00782085"/>
    <w:rsid w:val="00790052"/>
    <w:rsid w:val="00791AFF"/>
    <w:rsid w:val="0079358E"/>
    <w:rsid w:val="007B7100"/>
    <w:rsid w:val="007B786F"/>
    <w:rsid w:val="007C096B"/>
    <w:rsid w:val="007C10E6"/>
    <w:rsid w:val="007C394A"/>
    <w:rsid w:val="007D5FBA"/>
    <w:rsid w:val="007E096D"/>
    <w:rsid w:val="007F4774"/>
    <w:rsid w:val="00805D82"/>
    <w:rsid w:val="00807EFF"/>
    <w:rsid w:val="00825583"/>
    <w:rsid w:val="00826ACC"/>
    <w:rsid w:val="00842F31"/>
    <w:rsid w:val="008517A4"/>
    <w:rsid w:val="008538AA"/>
    <w:rsid w:val="008663EF"/>
    <w:rsid w:val="00866C9B"/>
    <w:rsid w:val="00875BA3"/>
    <w:rsid w:val="00875CAF"/>
    <w:rsid w:val="00875F45"/>
    <w:rsid w:val="008A29A9"/>
    <w:rsid w:val="008A3B06"/>
    <w:rsid w:val="008B27C3"/>
    <w:rsid w:val="008B37EF"/>
    <w:rsid w:val="008B7D76"/>
    <w:rsid w:val="008C0F60"/>
    <w:rsid w:val="008D2CF6"/>
    <w:rsid w:val="008D5777"/>
    <w:rsid w:val="008E7672"/>
    <w:rsid w:val="00906345"/>
    <w:rsid w:val="0092174E"/>
    <w:rsid w:val="0094004D"/>
    <w:rsid w:val="00954F9E"/>
    <w:rsid w:val="009749B7"/>
    <w:rsid w:val="009844EE"/>
    <w:rsid w:val="00996EE3"/>
    <w:rsid w:val="009A4A9D"/>
    <w:rsid w:val="009B07CB"/>
    <w:rsid w:val="009B16BB"/>
    <w:rsid w:val="009E0421"/>
    <w:rsid w:val="009E56BC"/>
    <w:rsid w:val="009F5C85"/>
    <w:rsid w:val="00A01293"/>
    <w:rsid w:val="00A05B72"/>
    <w:rsid w:val="00A1099C"/>
    <w:rsid w:val="00A12E6F"/>
    <w:rsid w:val="00A3570B"/>
    <w:rsid w:val="00A43308"/>
    <w:rsid w:val="00A53C83"/>
    <w:rsid w:val="00A60174"/>
    <w:rsid w:val="00A63678"/>
    <w:rsid w:val="00A83878"/>
    <w:rsid w:val="00A84EDB"/>
    <w:rsid w:val="00A938FB"/>
    <w:rsid w:val="00AA5171"/>
    <w:rsid w:val="00AA7134"/>
    <w:rsid w:val="00AC2264"/>
    <w:rsid w:val="00AC4443"/>
    <w:rsid w:val="00AD1016"/>
    <w:rsid w:val="00AD388D"/>
    <w:rsid w:val="00AD38E9"/>
    <w:rsid w:val="00AE1A9F"/>
    <w:rsid w:val="00AF06D3"/>
    <w:rsid w:val="00AF365C"/>
    <w:rsid w:val="00B06B94"/>
    <w:rsid w:val="00B142C8"/>
    <w:rsid w:val="00B371E3"/>
    <w:rsid w:val="00B52843"/>
    <w:rsid w:val="00B56D37"/>
    <w:rsid w:val="00B60948"/>
    <w:rsid w:val="00B64023"/>
    <w:rsid w:val="00B64FE8"/>
    <w:rsid w:val="00B678AD"/>
    <w:rsid w:val="00B7097B"/>
    <w:rsid w:val="00B70D6E"/>
    <w:rsid w:val="00B975B5"/>
    <w:rsid w:val="00BB7BC0"/>
    <w:rsid w:val="00BC385C"/>
    <w:rsid w:val="00BD5A80"/>
    <w:rsid w:val="00BD78F7"/>
    <w:rsid w:val="00BE797B"/>
    <w:rsid w:val="00BF32DC"/>
    <w:rsid w:val="00C01CE8"/>
    <w:rsid w:val="00C11303"/>
    <w:rsid w:val="00C14D11"/>
    <w:rsid w:val="00C36310"/>
    <w:rsid w:val="00C36FA4"/>
    <w:rsid w:val="00C376C5"/>
    <w:rsid w:val="00C74ACA"/>
    <w:rsid w:val="00C75967"/>
    <w:rsid w:val="00C80EFE"/>
    <w:rsid w:val="00C85000"/>
    <w:rsid w:val="00CA059C"/>
    <w:rsid w:val="00CA7CAB"/>
    <w:rsid w:val="00CD079C"/>
    <w:rsid w:val="00CD2A01"/>
    <w:rsid w:val="00CF0361"/>
    <w:rsid w:val="00CF427C"/>
    <w:rsid w:val="00D0728A"/>
    <w:rsid w:val="00D13B5D"/>
    <w:rsid w:val="00D15069"/>
    <w:rsid w:val="00D17E18"/>
    <w:rsid w:val="00D21468"/>
    <w:rsid w:val="00D22052"/>
    <w:rsid w:val="00D24F6C"/>
    <w:rsid w:val="00D27692"/>
    <w:rsid w:val="00D3010D"/>
    <w:rsid w:val="00D3033B"/>
    <w:rsid w:val="00D37EE7"/>
    <w:rsid w:val="00D50A1F"/>
    <w:rsid w:val="00D52DE6"/>
    <w:rsid w:val="00D62E38"/>
    <w:rsid w:val="00D64BD4"/>
    <w:rsid w:val="00D66A69"/>
    <w:rsid w:val="00D67D03"/>
    <w:rsid w:val="00D82BDF"/>
    <w:rsid w:val="00D91DF6"/>
    <w:rsid w:val="00D961DC"/>
    <w:rsid w:val="00D97069"/>
    <w:rsid w:val="00DA54C7"/>
    <w:rsid w:val="00DB6E5F"/>
    <w:rsid w:val="00DC04F3"/>
    <w:rsid w:val="00DC2F03"/>
    <w:rsid w:val="00DD25EE"/>
    <w:rsid w:val="00DD3F8E"/>
    <w:rsid w:val="00DE01C0"/>
    <w:rsid w:val="00DF59EE"/>
    <w:rsid w:val="00E22896"/>
    <w:rsid w:val="00E2320D"/>
    <w:rsid w:val="00E40562"/>
    <w:rsid w:val="00E44761"/>
    <w:rsid w:val="00E462AB"/>
    <w:rsid w:val="00E51773"/>
    <w:rsid w:val="00E55057"/>
    <w:rsid w:val="00E61C9B"/>
    <w:rsid w:val="00E86396"/>
    <w:rsid w:val="00EA0641"/>
    <w:rsid w:val="00EA1DE3"/>
    <w:rsid w:val="00EB2193"/>
    <w:rsid w:val="00ED17D3"/>
    <w:rsid w:val="00EF5127"/>
    <w:rsid w:val="00EF6B8B"/>
    <w:rsid w:val="00F11A4A"/>
    <w:rsid w:val="00F22990"/>
    <w:rsid w:val="00F36190"/>
    <w:rsid w:val="00F40116"/>
    <w:rsid w:val="00F470F7"/>
    <w:rsid w:val="00F47AAC"/>
    <w:rsid w:val="00F50244"/>
    <w:rsid w:val="00F505F9"/>
    <w:rsid w:val="00F60014"/>
    <w:rsid w:val="00F6055A"/>
    <w:rsid w:val="00F63104"/>
    <w:rsid w:val="00F63B6B"/>
    <w:rsid w:val="00F66141"/>
    <w:rsid w:val="00F82701"/>
    <w:rsid w:val="00F9227D"/>
    <w:rsid w:val="00F97A6C"/>
    <w:rsid w:val="00FA1922"/>
    <w:rsid w:val="00FA3ADF"/>
    <w:rsid w:val="00FB002C"/>
    <w:rsid w:val="00FB26F1"/>
    <w:rsid w:val="00FC2AB6"/>
    <w:rsid w:val="00FD018B"/>
    <w:rsid w:val="00FD0789"/>
    <w:rsid w:val="00FD2DDC"/>
    <w:rsid w:val="00FD3A37"/>
    <w:rsid w:val="00FD7217"/>
    <w:rsid w:val="00FE3495"/>
    <w:rsid w:val="00FE638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F9342D-9ACE-4D66-8B41-8766540C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2F5D"/>
  </w:style>
  <w:style w:type="paragraph" w:styleId="2">
    <w:name w:val="heading 2"/>
    <w:aliases w:val="Заголовок 2 Знак1 Знак,Заголовок 2 Знак Знак Знак, Знак Знак,Заголовок 2 Знак1,Заголовок 2 Знак Знак, Знак,Знак Знак,Знак"/>
    <w:basedOn w:val="a"/>
    <w:next w:val="a"/>
    <w:link w:val="20"/>
    <w:autoRedefine/>
    <w:uiPriority w:val="9"/>
    <w:qFormat/>
    <w:rsid w:val="0047347C"/>
    <w:pPr>
      <w:keepNext/>
      <w:widowControl w:val="0"/>
      <w:tabs>
        <w:tab w:val="left" w:pos="709"/>
      </w:tabs>
      <w:spacing w:after="0" w:line="240" w:lineRule="auto"/>
      <w:ind w:left="-142"/>
      <w:jc w:val="center"/>
      <w:outlineLvl w:val="1"/>
    </w:pPr>
    <w:rPr>
      <w:rFonts w:ascii="Arial" w:eastAsia="Times New Roman" w:hAnsi="Arial" w:cs="Times New Roman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2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2E6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6402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402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4023"/>
    <w:rPr>
      <w:vertAlign w:val="superscript"/>
    </w:rPr>
  </w:style>
  <w:style w:type="character" w:styleId="a8">
    <w:name w:val="Placeholder Text"/>
    <w:basedOn w:val="a0"/>
    <w:uiPriority w:val="99"/>
    <w:semiHidden/>
    <w:rsid w:val="00B64023"/>
    <w:rPr>
      <w:color w:val="808080"/>
    </w:rPr>
  </w:style>
  <w:style w:type="character" w:customStyle="1" w:styleId="20">
    <w:name w:val="Заголовок 2 Знак"/>
    <w:aliases w:val="Заголовок 2 Знак1 Знак Знак,Заголовок 2 Знак Знак Знак Знак, Знак Знак Знак,Заголовок 2 Знак1 Знак1,Заголовок 2 Знак Знак Знак1, Знак Знак1,Знак Знак Знак,Знак Знак1"/>
    <w:basedOn w:val="a0"/>
    <w:link w:val="2"/>
    <w:uiPriority w:val="9"/>
    <w:rsid w:val="0047347C"/>
    <w:rPr>
      <w:rFonts w:ascii="Arial" w:eastAsia="Times New Roman" w:hAnsi="Arial" w:cs="Times New Roman"/>
      <w:b/>
      <w:caps/>
    </w:rPr>
  </w:style>
  <w:style w:type="paragraph" w:customStyle="1" w:styleId="ConsPlusNormal">
    <w:name w:val="ConsPlusNormal"/>
    <w:rsid w:val="00510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7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97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4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40116"/>
  </w:style>
  <w:style w:type="paragraph" w:styleId="ad">
    <w:name w:val="footer"/>
    <w:basedOn w:val="a"/>
    <w:link w:val="ae"/>
    <w:uiPriority w:val="99"/>
    <w:unhideWhenUsed/>
    <w:rsid w:val="00F4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40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F40E-DE7C-4436-827F-8C6EDB24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10</cp:revision>
  <dcterms:created xsi:type="dcterms:W3CDTF">2018-09-26T19:21:00Z</dcterms:created>
  <dcterms:modified xsi:type="dcterms:W3CDTF">2018-11-14T13:47:00Z</dcterms:modified>
</cp:coreProperties>
</file>