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CC5" w:rsidRPr="005D62E8" w:rsidRDefault="00664CC5" w:rsidP="005D62E8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D62E8">
        <w:rPr>
          <w:rFonts w:ascii="Times New Roman" w:hAnsi="Times New Roman" w:cs="Times New Roman"/>
          <w:b/>
          <w:sz w:val="20"/>
          <w:szCs w:val="20"/>
        </w:rPr>
        <w:t>Приложение № 1</w:t>
      </w:r>
      <w:r w:rsidR="00B95B75">
        <w:rPr>
          <w:rFonts w:ascii="Times New Roman" w:hAnsi="Times New Roman" w:cs="Times New Roman"/>
          <w:b/>
          <w:sz w:val="20"/>
          <w:szCs w:val="20"/>
        </w:rPr>
        <w:t>0</w:t>
      </w:r>
    </w:p>
    <w:p w:rsidR="00664CC5" w:rsidRPr="005D62E8" w:rsidRDefault="00664CC5" w:rsidP="005D62E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06ACB" w:rsidRPr="005D62E8" w:rsidRDefault="00664CC5" w:rsidP="008C4DE6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D62E8">
        <w:rPr>
          <w:rFonts w:ascii="Times New Roman" w:hAnsi="Times New Roman" w:cs="Times New Roman"/>
          <w:b/>
          <w:sz w:val="20"/>
          <w:szCs w:val="20"/>
        </w:rPr>
        <w:t xml:space="preserve">План мероприятий по реализации Стратегии социально-экономического развития </w:t>
      </w:r>
      <w:proofErr w:type="spellStart"/>
      <w:r w:rsidRPr="005D62E8">
        <w:rPr>
          <w:rFonts w:ascii="Times New Roman" w:hAnsi="Times New Roman" w:cs="Times New Roman"/>
          <w:b/>
          <w:sz w:val="20"/>
          <w:szCs w:val="20"/>
        </w:rPr>
        <w:t>Салаватского</w:t>
      </w:r>
      <w:proofErr w:type="spellEnd"/>
      <w:r w:rsidRPr="005D62E8">
        <w:rPr>
          <w:rFonts w:ascii="Times New Roman" w:hAnsi="Times New Roman" w:cs="Times New Roman"/>
          <w:b/>
          <w:sz w:val="20"/>
          <w:szCs w:val="20"/>
        </w:rPr>
        <w:t xml:space="preserve"> района Республики Башкортостан</w:t>
      </w:r>
    </w:p>
    <w:tbl>
      <w:tblPr>
        <w:tblW w:w="158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42"/>
        <w:gridCol w:w="9"/>
        <w:gridCol w:w="71"/>
        <w:gridCol w:w="24"/>
        <w:gridCol w:w="1297"/>
        <w:gridCol w:w="1018"/>
        <w:gridCol w:w="142"/>
        <w:gridCol w:w="567"/>
        <w:gridCol w:w="141"/>
        <w:gridCol w:w="1118"/>
        <w:gridCol w:w="16"/>
        <w:gridCol w:w="709"/>
        <w:gridCol w:w="154"/>
        <w:gridCol w:w="123"/>
        <w:gridCol w:w="739"/>
        <w:gridCol w:w="958"/>
        <w:gridCol w:w="11"/>
        <w:gridCol w:w="283"/>
        <w:gridCol w:w="1134"/>
        <w:gridCol w:w="425"/>
        <w:gridCol w:w="236"/>
        <w:gridCol w:w="32"/>
        <w:gridCol w:w="16"/>
        <w:gridCol w:w="324"/>
        <w:gridCol w:w="243"/>
        <w:gridCol w:w="155"/>
        <w:gridCol w:w="112"/>
        <w:gridCol w:w="158"/>
        <w:gridCol w:w="103"/>
        <w:gridCol w:w="23"/>
        <w:gridCol w:w="16"/>
        <w:gridCol w:w="832"/>
        <w:gridCol w:w="18"/>
        <w:gridCol w:w="206"/>
        <w:gridCol w:w="61"/>
        <w:gridCol w:w="33"/>
        <w:gridCol w:w="267"/>
        <w:gridCol w:w="191"/>
        <w:gridCol w:w="76"/>
        <w:gridCol w:w="142"/>
        <w:gridCol w:w="867"/>
        <w:gridCol w:w="142"/>
        <w:gridCol w:w="36"/>
        <w:gridCol w:w="44"/>
        <w:gridCol w:w="1331"/>
      </w:tblGrid>
      <w:tr w:rsidR="008C4DE6" w:rsidRPr="005D62E8" w:rsidTr="000C447E">
        <w:trPr>
          <w:trHeight w:val="11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реализации (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этап – 2 года, 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этап – 5 лет, 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этап - 5 лет)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Краткое описание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Ответственное лицо (исполнитель)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Стратегическая задача, на достижение которой направлена реализация мероприятия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Целевые индикаторы Стратегии, на достижение которых направлена реализация мероприятия</w:t>
            </w:r>
          </w:p>
        </w:tc>
        <w:tc>
          <w:tcPr>
            <w:tcW w:w="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 к 2030 году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Показатель непосредственного результата реализации мероприятия, ед. изм.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Значения к 2030 году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Источник финансового/ресурсного обеспечения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Документ стратегического планирования, предусматривающий реализацию мероприятия</w:t>
            </w:r>
          </w:p>
        </w:tc>
      </w:tr>
      <w:tr w:rsidR="008C4DE6" w:rsidRPr="005D62E8" w:rsidTr="000C447E">
        <w:trPr>
          <w:trHeight w:val="1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8C4DE6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DE6" w:rsidRPr="005D62E8" w:rsidRDefault="008C4DE6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стратегии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 Республики Башкортостан в 2030 году – крупный туристический центр и культурная столица Башкортостана, лидер социальных изменений на северо-востоке региона</w:t>
            </w:r>
          </w:p>
        </w:tc>
      </w:tr>
      <w:tr w:rsidR="0009024A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4A" w:rsidRPr="007F7743" w:rsidRDefault="0009024A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2.1. Приоритет: Человеческий капитал</w:t>
            </w:r>
          </w:p>
        </w:tc>
      </w:tr>
      <w:tr w:rsidR="0009024A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4A" w:rsidRPr="007F7743" w:rsidRDefault="0009024A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90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2.1.1. Приоритетное направление: </w:t>
            </w:r>
            <w:r w:rsidRPr="0009024A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демографическое и миграционное развитие, совершенствование работы с молодежью и укрепление семейных ценностей</w:t>
            </w:r>
          </w:p>
        </w:tc>
      </w:tr>
      <w:tr w:rsidR="0009024A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4A" w:rsidRPr="007F7743" w:rsidRDefault="0009024A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2.1.1.1. Цель приоритетного направления: </w:t>
            </w:r>
            <w:r w:rsidRPr="007F77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достижение к 2030 году положительного сальдо естественного и миграционного прироста населения,  укрепление института семьи, создание условий для повышения качества жизни населения, развития потенциала молодых граждан, стимулирование их инновационной и предпринимательской активности, обеспечение успешной социализации и эффективной самореализации молодежи</w:t>
            </w:r>
          </w:p>
        </w:tc>
      </w:tr>
      <w:tr w:rsidR="0009024A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4A" w:rsidRPr="001F5EA4" w:rsidRDefault="0009024A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2.1.1.2 </w:t>
            </w: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сохранение установок населения на многодетность и семейный образ жизни;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модели </w:t>
            </w:r>
            <w:proofErr w:type="spellStart"/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жизнесберегающего</w:t>
            </w:r>
            <w:proofErr w:type="spellEnd"/>
            <w:r w:rsidRPr="00952447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поведения трудоспособного населения, особенно мужского;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формирование бережного отношения к своему здоровью, вовлечение населения в занятия физической культурой и спортом;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повышение миграционной привлекательности территории, создание условий по привлечению необходимых для района специалистов;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вовлеченности молодежи в реализацию тематических проектов и программ в общественной, политической и экономической жизни района; 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выработка в молодежной среде национально-государственной идентичности, создание условий для воспроизводства этнической культуры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нравственное воспитание, подготовка молодежи к семейной жизни;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организация семейного досуга, семейных клубов по интересам;</w:t>
            </w:r>
          </w:p>
          <w:p w:rsidR="0009024A" w:rsidRPr="001F5EA4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социально</w:t>
            </w:r>
            <w:r w:rsidRPr="001F5EA4">
              <w:rPr>
                <w:rFonts w:ascii="Times New Roman" w:eastAsia="Times New Roman" w:hAnsi="Times New Roman" w:cs="Times New Roman"/>
                <w:sz w:val="20"/>
                <w:szCs w:val="20"/>
              </w:rPr>
              <w:t>-психологическое сопровождение лиц, оказавшихся в трудной жизненной ситуации, социально-опасном положении.</w:t>
            </w:r>
          </w:p>
          <w:p w:rsidR="0009024A" w:rsidRPr="001F5EA4" w:rsidRDefault="0009024A" w:rsidP="003146F9">
            <w:pPr>
              <w:spacing w:after="0" w:line="240" w:lineRule="auto"/>
              <w:ind w:left="46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9024A" w:rsidRPr="001F5EA4" w:rsidRDefault="0009024A" w:rsidP="003146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коэффициент естественного прироста населения;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коэффициент миграционного прироста населения в трудоспособном возрасте;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суммарный коэффициент рождаемости;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смертность от всех причин;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смертность населения в трудоспособном возрасте;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смертность от болезней системы кровообращения;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смертность от новообразований, в том числе злокачественных;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младенческая смертность;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доля граждан, приверженных здоровому образу жизни;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обеспеченность врачами;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обеспеченность средним медицинским персоналом;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 в возрасте от 3 до 79 лет;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 xml:space="preserve">общий коэффициент </w:t>
            </w:r>
            <w:proofErr w:type="spellStart"/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брачности</w:t>
            </w:r>
            <w:proofErr w:type="spellEnd"/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общий коэффициент разводимости;</w:t>
            </w:r>
          </w:p>
          <w:p w:rsidR="0009024A" w:rsidRPr="00952447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молодежи;</w:t>
            </w:r>
          </w:p>
          <w:p w:rsidR="0009024A" w:rsidRPr="001F5EA4" w:rsidRDefault="0009024A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r w:rsidRPr="001F5E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ля населения - носителей родных языков положительно оценивающего возможности, предоставляемые населению в овладении родными языками от общего числа населения</w:t>
            </w:r>
          </w:p>
        </w:tc>
      </w:tr>
      <w:tr w:rsidR="00632B9C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B9C" w:rsidRPr="00632B9C" w:rsidRDefault="00632B9C" w:rsidP="003146F9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 xml:space="preserve">2.1.1.3. Стратегический проект: </w:t>
            </w:r>
            <w:r w:rsidRPr="00632B9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Доступность и качество новых медицинских услуг</w:t>
            </w:r>
          </w:p>
        </w:tc>
      </w:tr>
      <w:tr w:rsidR="00632B9C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9C" w:rsidRPr="00632B9C" w:rsidRDefault="00632B9C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2.1.1.3.1. Цель проекта: </w:t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качественных медицинских и оздоровительных услуг для местного населения, гостей и туристов района</w:t>
            </w:r>
          </w:p>
        </w:tc>
      </w:tr>
      <w:tr w:rsidR="00632B9C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9C" w:rsidRPr="00632B9C" w:rsidRDefault="00632B9C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2.1.1.3.2. Задачи проекта: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внедрение режима наибольшего благоприятствования санаторно-курортного комплекса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Янгантау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» для местного населения;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повышение качества жизни и вовлеченности квалифицированного медицинского персонала в жизнь района;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развитие системы целевой подготовки местных уроженцев в качестве врачей и медицинского персонала;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профилактика заболеваемости населения, внедрение новых медицинских услуг и информационных технологий в медицине;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повышение охвата (возможности пользования) местного населения и туристов качественными медицинскими услугами</w:t>
            </w:r>
          </w:p>
        </w:tc>
      </w:tr>
      <w:tr w:rsidR="00632B9C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9C" w:rsidRPr="00632B9C" w:rsidRDefault="00632B9C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2.1.1.3.3. Ожидаемые результаты проекта: 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разработаны и внедрены новые программы лояльности для местного населения на базе санатория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-Тау»;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разработана кадровая политика по привлечению местных уроженцев в сфере здравоохранения, в т.ч. в санаторий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-Тау»;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разработана и реализуется программа проведения диспансеризации населения района;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 xml:space="preserve">внедрены современные цифровые технологии здравоохранения населения и новые методики 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обеспечено наличие медицинского персонала в стационарных и мобильных пунктах на территории района</w:t>
            </w:r>
          </w:p>
        </w:tc>
      </w:tr>
      <w:tr w:rsidR="00632B9C" w:rsidRPr="00FD1B89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9C" w:rsidRPr="00305A0C" w:rsidRDefault="00632B9C" w:rsidP="003146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2.1.1.3.4. Описание проекта: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 предполагает расширение доступности качественной медицинской помощи на базе действующих учреждений здравоохранения, в т.ч. для жителей, отдаленных от крупных поселений территории,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через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: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закреплению кадров, участие в программе «Земский доктор», «Земский фельдшер»; 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внедрение информационных технологий и развитие «мобильной» медицины;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расширение предлагаемой «линейки» медицинских услуг, включая бальнеологию, народную медицину;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создание медицинских семейных карт, генетическую диетологию и др.;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распространение медицинских услуг, оказываемых в санатории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-Тау» на жителей района (подробно описано в проекте «Развитие Санатория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-Тау»);</w:t>
            </w:r>
          </w:p>
          <w:p w:rsidR="00632B9C" w:rsidRPr="00632B9C" w:rsidRDefault="00632B9C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сети 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ФАПов</w:t>
            </w:r>
            <w:proofErr w:type="spellEnd"/>
          </w:p>
        </w:tc>
      </w:tr>
      <w:tr w:rsidR="00632B9C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B9C" w:rsidRPr="00632B9C" w:rsidRDefault="00632B9C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2.1.1.3.5. Участники проекта: 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ГБУЗ </w:t>
            </w:r>
            <w:proofErr w:type="spellStart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Малоязовская</w:t>
            </w:r>
            <w:proofErr w:type="spellEnd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центральная районная больница и подведомственные учреждения, санаторий «</w:t>
            </w:r>
            <w:proofErr w:type="spellStart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-Тау»</w:t>
            </w:r>
            <w:r w:rsidR="001F5393">
              <w:rPr>
                <w:rFonts w:ascii="Times New Roman" w:eastAsia="Times New Roman" w:hAnsi="Times New Roman" w:cs="Times New Roman"/>
                <w:sz w:val="20"/>
                <w:szCs w:val="20"/>
              </w:rPr>
              <w:t>, домашние хозяйства</w:t>
            </w:r>
          </w:p>
        </w:tc>
      </w:tr>
      <w:tr w:rsidR="0009024A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024A" w:rsidRPr="005D62E8" w:rsidRDefault="0009024A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684A5D" w:rsidRPr="005D62E8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5D62E8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5D62E8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632B9C" w:rsidRDefault="00684A5D" w:rsidP="003146F9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по закреплению кадров, участие в программе «Земский доктор», «Земский фельдшер»; </w:t>
            </w:r>
          </w:p>
          <w:p w:rsidR="00684A5D" w:rsidRPr="00632B9C" w:rsidRDefault="00684A5D" w:rsidP="003146F9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внедрение информационных технологий и развитие «мобильной» медицины;</w:t>
            </w:r>
          </w:p>
          <w:p w:rsidR="00684A5D" w:rsidRPr="00632B9C" w:rsidRDefault="00684A5D" w:rsidP="003146F9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расширение предлагаемой «линейки» медицинских услуг, включая бальнеологию, народную медицину;</w:t>
            </w:r>
          </w:p>
          <w:p w:rsidR="00684A5D" w:rsidRPr="00632B9C" w:rsidRDefault="00684A5D" w:rsidP="003146F9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создание медицинских семейных карт, генетическую диетологию и др.;</w:t>
            </w:r>
          </w:p>
          <w:p w:rsidR="00684A5D" w:rsidRPr="00632B9C" w:rsidRDefault="00684A5D" w:rsidP="003146F9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распространение медицинских услуг, оказываемых в санатории «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-Тау» на жителей района;</w:t>
            </w:r>
          </w:p>
          <w:p w:rsidR="00684A5D" w:rsidRPr="005D62E8" w:rsidRDefault="00684A5D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сети </w:t>
            </w:r>
            <w:proofErr w:type="spellStart"/>
            <w:r w:rsidRPr="00632B9C">
              <w:rPr>
                <w:rFonts w:ascii="Times New Roman" w:hAnsi="Times New Roman" w:cs="Times New Roman"/>
                <w:sz w:val="20"/>
                <w:szCs w:val="20"/>
              </w:rPr>
              <w:t>ФАПов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38572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2019-2022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7F7743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632B9C" w:rsidRDefault="00684A5D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ф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ормирование модели </w:t>
            </w:r>
            <w:proofErr w:type="spellStart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жизнесберегающего</w:t>
            </w:r>
            <w:proofErr w:type="spellEnd"/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поведения трудоспособного населения, особенно мужского;</w:t>
            </w:r>
          </w:p>
          <w:p w:rsidR="00684A5D" w:rsidRPr="00632B9C" w:rsidRDefault="00684A5D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бережного отношения к своему здоровью, вовлечение населения в занятия физической культурой и спортом;</w:t>
            </w:r>
          </w:p>
          <w:p w:rsidR="00684A5D" w:rsidRPr="0038572D" w:rsidRDefault="00684A5D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миграционной привлекательности территории, создание условий по привлечению необходимых для района специалистов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38572D" w:rsidRDefault="00684A5D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7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смертность от всех причин, н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а 1000 чел.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4A5D" w:rsidRPr="0038572D" w:rsidRDefault="00684A5D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38572D">
              <w:rPr>
                <w:rFonts w:ascii="Times New Roman" w:hAnsi="Times New Roman" w:cs="Times New Roman"/>
                <w:sz w:val="20"/>
                <w:szCs w:val="20"/>
              </w:rPr>
              <w:noBreak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мертность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в трудоспособном возрасте, н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а 100 тыс. чел.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4A5D" w:rsidRPr="0038572D" w:rsidRDefault="00684A5D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3857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мертность от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олезней системы кровообращения, н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а 100 тыс. чел.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4A5D" w:rsidRPr="00FC05FC" w:rsidRDefault="00684A5D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с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мертность от новообразовани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й, в том числе злокачественных, н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>а 100 тыс. чел.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4A5D" w:rsidRPr="001F5EA4" w:rsidRDefault="00684A5D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младенческая смертность, н</w:t>
            </w:r>
            <w:r w:rsidRPr="00FC05FC">
              <w:rPr>
                <w:rFonts w:ascii="Times New Roman" w:hAnsi="Times New Roman" w:cs="Times New Roman"/>
                <w:sz w:val="20"/>
                <w:szCs w:val="20"/>
              </w:rPr>
              <w:t xml:space="preserve">а 1000 </w:t>
            </w: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родившихся живыми</w:t>
            </w:r>
            <w:r w:rsidR="000C6E39" w:rsidRPr="001F5EA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6E39" w:rsidRPr="001F5EA4" w:rsidRDefault="000C6E39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 обеспеченность врачами</w:t>
            </w:r>
            <w:r w:rsidR="001F5EA4"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EA4" w:rsidRPr="001F5EA4">
              <w:rPr>
                <w:rFonts w:ascii="Times New Roman" w:hAnsi="Times New Roman"/>
                <w:sz w:val="20"/>
                <w:szCs w:val="20"/>
              </w:rPr>
              <w:t>на 10 тыс. человек</w:t>
            </w: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C6E39" w:rsidRPr="0038572D" w:rsidRDefault="000C6E39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 обеспеченность средним медицинским персоналом</w:t>
            </w:r>
            <w:r w:rsidR="001F5EA4"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F5EA4" w:rsidRPr="001F5EA4">
              <w:rPr>
                <w:rFonts w:ascii="Times New Roman" w:hAnsi="Times New Roman"/>
                <w:sz w:val="20"/>
                <w:szCs w:val="20"/>
              </w:rPr>
              <w:t>на 10 тыс. человек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A5D">
              <w:rPr>
                <w:rFonts w:ascii="Times New Roman" w:eastAsia="Times New Roman" w:hAnsi="Times New Roman" w:cs="Times New Roman"/>
                <w:sz w:val="20"/>
                <w:szCs w:val="20"/>
              </w:rPr>
              <w:t>9,6</w:t>
            </w: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A5D">
              <w:rPr>
                <w:rFonts w:ascii="Times New Roman" w:eastAsia="Times New Roman" w:hAnsi="Times New Roman" w:cs="Times New Roman"/>
                <w:sz w:val="20"/>
                <w:szCs w:val="20"/>
              </w:rPr>
              <w:t>482,8</w:t>
            </w: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A5D">
              <w:rPr>
                <w:rFonts w:ascii="Times New Roman" w:eastAsia="Times New Roman" w:hAnsi="Times New Roman" w:cs="Times New Roman"/>
                <w:sz w:val="20"/>
                <w:szCs w:val="20"/>
              </w:rPr>
              <w:t>502,8</w:t>
            </w: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4A5D">
              <w:rPr>
                <w:rFonts w:ascii="Times New Roman" w:eastAsia="Times New Roman" w:hAnsi="Times New Roman" w:cs="Times New Roman"/>
                <w:sz w:val="20"/>
                <w:szCs w:val="20"/>
              </w:rPr>
              <w:t>162,8</w:t>
            </w: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1F5EA4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84A5D" w:rsidRPr="001F5EA4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  <w:p w:rsidR="000C6E39" w:rsidRPr="001F5EA4" w:rsidRDefault="000C6E39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6E39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EA4">
              <w:rPr>
                <w:rFonts w:ascii="Times New Roman" w:hAnsi="Times New Roman"/>
                <w:sz w:val="20"/>
                <w:szCs w:val="20"/>
              </w:rPr>
              <w:t>3</w:t>
            </w:r>
            <w:r w:rsidR="00A32966">
              <w:rPr>
                <w:rFonts w:ascii="Times New Roman" w:hAnsi="Times New Roman"/>
                <w:sz w:val="20"/>
                <w:szCs w:val="20"/>
              </w:rPr>
              <w:t>7</w:t>
            </w:r>
            <w:r w:rsidRPr="001F5EA4">
              <w:rPr>
                <w:rFonts w:ascii="Times New Roman" w:hAnsi="Times New Roman"/>
                <w:sz w:val="20"/>
                <w:szCs w:val="20"/>
              </w:rPr>
              <w:t>,</w:t>
            </w:r>
            <w:r w:rsidR="00A32966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C6E39" w:rsidRPr="00684A5D" w:rsidRDefault="00A32966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D5624B" w:rsidRDefault="00D5624B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новых рабочих мест (ед.)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684A5D" w:rsidRPr="00D5624B" w:rsidRDefault="00D5624B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24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количество разработанных программ (привлечения кадров, </w:t>
            </w:r>
            <w:r w:rsidR="00684A5D" w:rsidRPr="00D5624B">
              <w:rPr>
                <w:rFonts w:ascii="Times New Roman" w:eastAsia="Times New Roman" w:hAnsi="Times New Roman" w:cs="Times New Roman"/>
                <w:sz w:val="20"/>
                <w:szCs w:val="20"/>
              </w:rPr>
              <w:t>лояльности для местного населения</w:t>
            </w:r>
            <w:r w:rsidRPr="00D5624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24B" w:rsidRDefault="00D5624B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5624B" w:rsidRDefault="00D5624B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562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D5624B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684A5D" w:rsidRPr="007F7743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5D62E8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A5D" w:rsidRPr="005D62E8" w:rsidRDefault="00684A5D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1F5EA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7F7743" w:rsidRDefault="001F5EA4" w:rsidP="003146F9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2.1.1.4. Стратегический проект: </w:t>
            </w:r>
            <w:r w:rsidRPr="007F774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Экосистема образования</w:t>
            </w:r>
          </w:p>
        </w:tc>
      </w:tr>
      <w:tr w:rsidR="001F5EA4" w:rsidRPr="005D62E8" w:rsidTr="001F5EA4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7F7743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2.1.1.4.1. Цель проекта: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системы непрерывного и качественного образования, подготовка кадровых специалистов для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1F5EA4" w:rsidRPr="001F5EA4" w:rsidTr="001F5EA4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EA4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2.1.1.4.2. Задачи проекта: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самореализации детей и подростков;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создание системы ранней профессионализации;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подготовка и получение компетенций местным населением в востребованных отраслях для повышения эффективной занятости и самозанятости;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преодоления неравенства в доступе к услугам дополнительного образования;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повышение престижа образования в области сельского и лесного хозяйства;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сотрудничества субъектов образовательной деятельности и предприятий по повышению уровня образования и приобретение/развитие компетенций местного населения по востребованным специальностям, в т.ч. на долгосрочную перспективу</w:t>
            </w:r>
          </w:p>
        </w:tc>
      </w:tr>
      <w:tr w:rsidR="001F5EA4" w:rsidRPr="001F5EA4" w:rsidTr="001F5EA4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EA4" w:rsidRDefault="001F5EA4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2.1.1.4.3. Ожидаемые результаты проекта: 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внедрение специальных программ для детей и подростков дошкольного, начального общего, основного общего, среднего общего образования, среднего профессионального образования, в т.ч. для создаваемой Международной </w:t>
            </w:r>
            <w:proofErr w:type="spellStart"/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геошколы</w:t>
            </w:r>
            <w:proofErr w:type="spellEnd"/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-интерната;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на базе инфраструктуры </w:t>
            </w:r>
            <w:proofErr w:type="spellStart"/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1F5EA4">
              <w:rPr>
                <w:rFonts w:ascii="Times New Roman" w:hAnsi="Times New Roman" w:cs="Times New Roman"/>
                <w:sz w:val="20"/>
                <w:szCs w:val="20"/>
              </w:rPr>
              <w:t xml:space="preserve"> площадок для проведения практических занятий обучающихся, реализации программ дуального профильного образования;</w:t>
            </w:r>
          </w:p>
          <w:p w:rsidR="001F5EA4" w:rsidRPr="001F5EA4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программ повышения квалификации по востребованным в перспективе профессиям и направлениям подготовки (на базе Центра профессиональных компетенций)</w:t>
            </w:r>
          </w:p>
        </w:tc>
      </w:tr>
      <w:tr w:rsidR="001F5EA4" w:rsidRPr="001F5EA4" w:rsidTr="001F5EA4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EA4" w:rsidRDefault="001F5EA4" w:rsidP="003146F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2.1.1.4.4.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рамках проекта предполагается формирование открытой образовательной сети в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Салаватском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прилегающих районах со специализацией, включая геохимическое, биохимическое, органическое сельское хозяйство, сервисные компетенции, историко-кул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ьтурное сопровождение туризма.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В направлениях дошкольного, образования, общеобразовательной деятельности на базе действующих учреждений будут сформированы образовательные программы в указанных направлениях, соответствующие возрасту и уровню подготовки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Основными мероприятиями проекта станут разработка соответствующих методик обучения и включение специальных курсов в программу обучения образовательных учреждений района  </w:t>
            </w:r>
          </w:p>
        </w:tc>
      </w:tr>
      <w:tr w:rsidR="001F5EA4" w:rsidRPr="005D62E8" w:rsidTr="001F5EA4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7F7743" w:rsidRDefault="001F5EA4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2.1.1.4.5. Участники проекта: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  <w:r w:rsidR="00C11E3E">
              <w:rPr>
                <w:rFonts w:ascii="Times New Roman" w:eastAsia="Times New Roman" w:hAnsi="Times New Roman" w:cs="Times New Roman"/>
                <w:sz w:val="20"/>
                <w:szCs w:val="20"/>
              </w:rPr>
              <w:t>, отдел культуры, Комитет по молодежной политике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учреждения дошкольного, школьного и дополнительного образования, филиал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Дуванского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многопрофильного колледжа, домашние хозяйства</w:t>
            </w:r>
          </w:p>
        </w:tc>
      </w:tr>
      <w:tr w:rsidR="001F5EA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A4" w:rsidRPr="005D62E8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1F5EA4" w:rsidRPr="001F5EA4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II </w:t>
            </w: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 оформление разрешающей документации, разработка образовательных программ, плана мероприятий;</w:t>
            </w:r>
          </w:p>
          <w:p w:rsidR="001F5EA4" w:rsidRPr="001F5EA4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 строительство объектов инфраструктуры и материально-техническое оснащение образовательных организаций;</w:t>
            </w:r>
          </w:p>
          <w:p w:rsidR="001F5EA4" w:rsidRPr="001F5EA4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 привлечение высококвалифицированных специалистов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2020-2023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1F5E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уровня вовлеченности молодежи в реализацию тематических проектов и программ в общественной, политической и экономической жизни района; </w:t>
            </w:r>
          </w:p>
          <w:p w:rsidR="001F5EA4" w:rsidRPr="001F5EA4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1F5EA4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выработка в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молодежной среде национально-государственной идентичности, создание условий для воспроизводства этнической культуры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F5EA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F5EA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38,5</w:t>
            </w:r>
          </w:p>
          <w:p w:rsidR="001F5EA4" w:rsidRP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количество новых рабочих мест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</w:p>
          <w:p w:rsidR="001F5EA4" w:rsidRP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района на период до 2030 года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7F7743" w:rsidRDefault="001F5EA4" w:rsidP="003146F9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5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844FAA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«Семейные ценности и благополучие»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.1. Цель проекта: 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укрепления института семьи, воспроизводства базовых ценностей, системы адаптации к меняющимся социально-экономическим условиям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632B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.2. Задачи проекта: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организация семейного досуга, семейных клубов по интересам;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нравственное воспитание, подготовка молодежи к семейной жизни;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формирование бережного отношения к своему здоровью, вовлечение населения в занятия физической культурой и спортом;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повышение предпринимательской активности и финансовой грамотности населения;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социально-психологическое сопровождение лиц, оказавшихся в трудной жизненной ситуации, социально-опасном положении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844FAA" w:rsidRDefault="001F5EA4" w:rsidP="003146F9">
            <w:pPr>
              <w:pStyle w:val="Default"/>
              <w:jc w:val="both"/>
              <w:rPr>
                <w:sz w:val="20"/>
                <w:szCs w:val="20"/>
                <w:shd w:val="clear" w:color="auto" w:fill="FFFFFF"/>
              </w:rPr>
            </w:pPr>
            <w:r w:rsidRPr="00844FAA">
              <w:rPr>
                <w:sz w:val="20"/>
                <w:szCs w:val="20"/>
                <w:shd w:val="clear" w:color="auto" w:fill="FFFFFF"/>
              </w:rPr>
              <w:t>2.1.1.</w:t>
            </w:r>
            <w:r>
              <w:rPr>
                <w:sz w:val="20"/>
                <w:szCs w:val="20"/>
                <w:shd w:val="clear" w:color="auto" w:fill="FFFFFF"/>
              </w:rPr>
              <w:t>5</w:t>
            </w:r>
            <w:r w:rsidRPr="00844FAA">
              <w:rPr>
                <w:sz w:val="20"/>
                <w:szCs w:val="20"/>
                <w:shd w:val="clear" w:color="auto" w:fill="FFFFFF"/>
              </w:rPr>
              <w:t>.</w:t>
            </w:r>
            <w:r>
              <w:rPr>
                <w:sz w:val="20"/>
                <w:szCs w:val="20"/>
                <w:shd w:val="clear" w:color="auto" w:fill="FFFFFF"/>
              </w:rPr>
              <w:t>3</w:t>
            </w:r>
            <w:r w:rsidRPr="00844FAA">
              <w:rPr>
                <w:sz w:val="20"/>
                <w:szCs w:val="20"/>
                <w:shd w:val="clear" w:color="auto" w:fill="FFFFFF"/>
              </w:rPr>
              <w:t xml:space="preserve">. Ожидаемые результаты проекта: 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снижение уровня разводимости;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повышение культуры семейного бюджетирования, сбережения и предпринимательской активности;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снижение количества несчастных случаев, связанных с употреблением алкоголя;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снижение числа семей, оказавшихся в трудной жизненной ситуации, социально-опасном положении;</w:t>
            </w:r>
          </w:p>
          <w:p w:rsidR="001F5EA4" w:rsidRPr="00844FAA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сохранение доли лиц, владеющих родным языком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305A0C" w:rsidRDefault="001F5EA4" w:rsidP="003146F9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.4. Описание проекта.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Проект вызван необходимостью проведения систематической работы по адаптации населения к меняющимся социально-экономическим условиям, преодоления негативных тенденций распространения рисковых финансовых моделей поведения, ускоренной трансформации семейных ценностей.</w:t>
            </w:r>
          </w:p>
          <w:p w:rsidR="001F5EA4" w:rsidRPr="00844FAA" w:rsidRDefault="001F5EA4" w:rsidP="003146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Предполагается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проведение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работ в сельских учреждениях культурно-досугового типа по формированию навыков ведения семейного бюджета, а также ведения семейного предпринимательства на основе умений народных промыслов и ремесел, организации передачи опыта молодым поколениям. Духовно-нравственное воспитание позволит формировать практики ответственного родительства, подгото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вить молодежь к семейной жизни. В рамках проекта планируется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вовлечение общины старейшин, общественных организаций и духовных лидер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ов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развитие институтов родительства и детства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Для реализации проекта будет разработана Программа по обучению молодежи семейной жизни, организованы клубы по интересам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844FAA" w:rsidRDefault="001F5EA4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.5. Участники проекта: </w:t>
            </w:r>
            <w:r w:rsidR="00C11E3E"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  <w:r w:rsidR="00C11E3E">
              <w:rPr>
                <w:rFonts w:ascii="Times New Roman" w:eastAsia="Times New Roman" w:hAnsi="Times New Roman" w:cs="Times New Roman"/>
                <w:sz w:val="20"/>
                <w:szCs w:val="20"/>
              </w:rPr>
              <w:t>, отдел культуры, Комитет по молодежной политике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сельские культурно-досуговые и спортивные учреждения, администрации сельских поселений, домашние хозяйства</w:t>
            </w:r>
          </w:p>
        </w:tc>
      </w:tr>
      <w:tr w:rsidR="001F5EA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A4" w:rsidRPr="005D62E8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1F5EA4" w:rsidRPr="005D62E8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инициация проекта, формирование инициативных групп, выбор организационной формы;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формирование повестки на уровне сельских поселений, выявление потребностей населения, оценка ресурсной обеспеченности;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повышение компетенций членов инициативных групп в организации мероприятий;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формирование сети общественных организаций и клубов семей;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-  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вовлечение жителей в развитие институтов ответственного родительства и детства, подготовка к семейной жизни;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- духовно-нравственное развитие проживающего населения, в т.ч. через участие в региональных, всероссийских и 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международных конкурсах, фестивалях и форумах;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 спортивно-патриотическое воспитание молодежи, проведение тренировок и отборочных этапов Сельских спортивных игр;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ведения семейного бюджета, а также ведения семейного предпринимательства на основе знаний и умений народных промыслов и ремесел, организации передачи опыта молодым поколениям (см. Проект «Университет </w:t>
            </w:r>
            <w:proofErr w:type="spellStart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этнотворчества</w:t>
            </w:r>
            <w:proofErr w:type="spellEnd"/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»);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социально-психологическое сопровождение, направленное на снижение негативных последствий распространённости рисковых моделей поведения,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>т.ч. суицидального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2019-20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сохранение установок населения на многодетность и семейный образ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нравственное воспитание, подготовка молодежи к семейной жизни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семейного досуга, семейных клубов по интересам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632B9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социально-психологическое сопровождение лиц, оказавшихся в трудной жизненной ситуации, социально-опасном положении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301A2B" w:rsidRDefault="001F5EA4" w:rsidP="003146F9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доля граждан, приверженных здоровому образу жизни, %;</w:t>
            </w:r>
          </w:p>
          <w:p w:rsidR="001F5EA4" w:rsidRPr="00301A2B" w:rsidRDefault="001F5EA4" w:rsidP="003146F9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доля населения, систематически занимающегося физической культурой и спортом в возрасте от 3 до 79 лет, %;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молодежи, %;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 общий коэффициент </w:t>
            </w:r>
            <w:proofErr w:type="spellStart"/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брачности</w:t>
            </w:r>
            <w:proofErr w:type="spellEnd"/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ед. на 1000 чел.;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общий коэффициент разводимости, ед. на 1000 чел.;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доля населения - носителей родных языков положительно оценивающего </w:t>
            </w:r>
            <w:r w:rsidRPr="00301A2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возможности, предоставляемые населению в овладении родными языками от общего числа населения,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1F5EA4" w:rsidRPr="00301A2B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 количество 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массовых культурных </w:t>
            </w:r>
            <w:r w:rsidRPr="00844F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спортивных мероприятий в год</w:t>
            </w:r>
            <w:r w:rsidRPr="00844FA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- количество новых рабочих мест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 м</w:t>
            </w:r>
            <w:r w:rsidRPr="00844FAA"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844FAA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844F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1F5EA4" w:rsidRPr="00844FAA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6</w:t>
            </w:r>
            <w:r w:rsidRPr="00EE286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. Стратегический проект: Матрица культурных событий</w:t>
            </w:r>
          </w:p>
        </w:tc>
      </w:tr>
      <w:tr w:rsidR="001F5EA4" w:rsidRPr="00EE2862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.1. Цель проекта: 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культурного развития жителей северо-восточных районов РБ, наполнение культурно-событийной повестки для отдыхающих санатория и посетителей </w:t>
            </w:r>
            <w:proofErr w:type="spellStart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(развитие экономики впечатлений)</w:t>
            </w:r>
          </w:p>
        </w:tc>
      </w:tr>
      <w:tr w:rsidR="001F5EA4" w:rsidRPr="00EE2862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.2. Задачи проекта: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формирование сети связанных культурных событий международного, российского, республиканского и местного масштабов;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формирование карты достопримечательностей северо-восточных районов РБ;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развитие системы информирования и PR -сопровождения культурных и массовых событий в районах северо-востока РБ;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  <w:r w:rsidRPr="00EE2862">
              <w:rPr>
                <w:sz w:val="20"/>
                <w:szCs w:val="20"/>
              </w:rPr>
              <w:t xml:space="preserve"> маршрутов для туристов, а также отдыхающих в санаториях по местам проведения событий</w:t>
            </w:r>
          </w:p>
        </w:tc>
      </w:tr>
      <w:tr w:rsidR="001F5EA4" w:rsidRPr="00EE2862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pStyle w:val="Default"/>
              <w:jc w:val="both"/>
              <w:rPr>
                <w:color w:val="auto"/>
                <w:sz w:val="20"/>
                <w:szCs w:val="22"/>
                <w:shd w:val="clear" w:color="auto" w:fill="FFFFFF"/>
              </w:rPr>
            </w:pPr>
            <w:r w:rsidRPr="00EE2862">
              <w:rPr>
                <w:color w:val="auto"/>
                <w:sz w:val="20"/>
                <w:szCs w:val="22"/>
                <w:shd w:val="clear" w:color="auto" w:fill="FFFFFF"/>
              </w:rPr>
              <w:t>2.1.1.</w:t>
            </w:r>
            <w:r w:rsidR="007F482F">
              <w:rPr>
                <w:color w:val="auto"/>
                <w:sz w:val="20"/>
                <w:szCs w:val="22"/>
                <w:shd w:val="clear" w:color="auto" w:fill="FFFFFF"/>
              </w:rPr>
              <w:t>6</w:t>
            </w:r>
            <w:r w:rsidRPr="00EE2862">
              <w:rPr>
                <w:color w:val="auto"/>
                <w:sz w:val="20"/>
                <w:szCs w:val="22"/>
                <w:shd w:val="clear" w:color="auto" w:fill="FFFFFF"/>
              </w:rPr>
              <w:t xml:space="preserve">.3. Ожидаемые результаты проекта: 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рост числа предложений услуг для туристов;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вовлечение местного населения в организацию массовых мероприятий и </w:t>
            </w:r>
            <w:proofErr w:type="spellStart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микрособытий</w:t>
            </w:r>
            <w:proofErr w:type="spellEnd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на основе своего хозяйства;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создан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услови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для занятия народным искусством, популяризация национального </w:t>
            </w:r>
            <w:proofErr w:type="spellStart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этнотворчества</w:t>
            </w:r>
            <w:proofErr w:type="spellEnd"/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F5EA4" w:rsidRPr="00EE2862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создан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межрайонн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 xml:space="preserve"> сопровождения мероприятий</w:t>
            </w:r>
          </w:p>
        </w:tc>
      </w:tr>
      <w:tr w:rsidR="001F5EA4" w:rsidRPr="00EE2862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2.1.1.</w:t>
            </w:r>
            <w:r w:rsidR="007F482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.4. Описание проекта: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Позиционирование северо-восточных районов как единого «зеленого» пространства, использование историко-культурного потенциала районов требуют согласованного проведения культурных событий в пространстве и во времени в рамках межмуниципального сотрудничества. Каждый из районов северо-востока Башкортостана славится своими народными традициями и фольклором, которые должны популяризироваться как на местном, так и республиканском уровне.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Салаватский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 станет площадкой для проведения событийных мероприятий международного масштаба: «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Салауат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йыйыны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»,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«Съезд родов» и других.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Районном доме культуры с.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Малояз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будет создан оргкомитет по совместному проведению культурных и массовых мероприятий в районах северо-востока для эффективного взаимодействия в сфере туризма, организации рационального трафика</w:t>
            </w:r>
          </w:p>
        </w:tc>
      </w:tr>
      <w:tr w:rsidR="001F5EA4" w:rsidRPr="00EE2862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EE2862" w:rsidRDefault="001F5EA4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.5. Участники проекта: </w:t>
            </w:r>
            <w:r w:rsidR="000F37FD"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  <w:r w:rsidR="000F37FD">
              <w:rPr>
                <w:rFonts w:ascii="Times New Roman" w:eastAsia="Times New Roman" w:hAnsi="Times New Roman" w:cs="Times New Roman"/>
                <w:sz w:val="20"/>
                <w:szCs w:val="20"/>
              </w:rPr>
              <w:t>, отдел культуры, Комитет по молодежной политике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администрации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>Кигинского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>Дуванского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>Мечетлинского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>Белокатайского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</w:t>
            </w:r>
          </w:p>
        </w:tc>
      </w:tr>
      <w:tr w:rsidR="001F5EA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A4" w:rsidRPr="005D62E8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1F5EA4" w:rsidRPr="005D62E8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- формирование рабочей группы, межмуниципального проектного офиса с участием отделов культуры северо-восточных районов;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- разработка дорожной карты реализации направлений культурной политики северо-восточных районов;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- обучение и повышение квалификации участников рабочих команд по реализации проекта;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создание межрайонной информационной системы сопровождения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noBreakHyphen/>
            </w: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повышение миграционной привлекательности территории, создание условий по привлечению необходимых для района специалистов;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</w:t>
            </w: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повышение уровня вовлеченности молодежи в реализацию тематических проектов и программ в общественной, политической и экономической жизни района; 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</w:t>
            </w: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выработка в молодежной среде национально-государственной идентичности, создание условий для воспроизводства этнической культуры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молодежи, %</w:t>
            </w:r>
          </w:p>
          <w:p w:rsidR="001F5EA4" w:rsidRPr="00DE2EC7" w:rsidRDefault="001F5EA4" w:rsidP="003146F9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</w:t>
            </w: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оля населения - носителей родных языков положительно оценивающего возможности, предоставляемые населению в овладении родными языками от общего числа населения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38,9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ч</w:t>
            </w:r>
            <w:r w:rsidRPr="00EE28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исло районов, участвующих в проект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к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оличество мероприятий по повышению квалификации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сотрудников</w:t>
            </w: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отделов культуры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EE2862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EE28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до 2030 года</w:t>
            </w:r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1F53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7</w:t>
            </w:r>
            <w:r w:rsidRPr="001F539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. Стратегический проект: </w:t>
            </w:r>
            <w:r w:rsidRPr="001F539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Открытая школа лидерства</w:t>
            </w:r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.1. Цель проекта: </w:t>
            </w:r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Создание о</w:t>
            </w:r>
            <w:proofErr w:type="spellStart"/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/>
              </w:rPr>
              <w:t>ffline</w:t>
            </w:r>
            <w:proofErr w:type="spellEnd"/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-</w:t>
            </w:r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/>
              </w:rPr>
              <w:t>online</w:t>
            </w:r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площадки для обучения детей и молодежи лидерству, командной работе, добровольчеству, технологиям эффективных коммуникаций, привлечению финансов, </w:t>
            </w:r>
            <w:proofErr w:type="spellStart"/>
            <w:r w:rsidRPr="001F539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стратегированию</w:t>
            </w:r>
            <w:proofErr w:type="spellEnd"/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.2. Задачи проекта: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выявление и закрепление в районе лидеров среди детей и молодежи;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сообщества молодежных лидеров общественного мнения, как из числа постоянного населения, так и мигрантов;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создание кадрового резерва для муниципального управления и крупных предприятий района</w:t>
            </w:r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pStyle w:val="Default"/>
              <w:jc w:val="both"/>
              <w:rPr>
                <w:sz w:val="20"/>
                <w:szCs w:val="22"/>
                <w:shd w:val="clear" w:color="auto" w:fill="FFFFFF"/>
              </w:rPr>
            </w:pPr>
            <w:r w:rsidRPr="001F5393">
              <w:rPr>
                <w:sz w:val="20"/>
                <w:szCs w:val="22"/>
                <w:shd w:val="clear" w:color="auto" w:fill="FFFFFF"/>
              </w:rPr>
              <w:lastRenderedPageBreak/>
              <w:t>2.1.1.</w:t>
            </w:r>
            <w:r w:rsidR="007F482F">
              <w:rPr>
                <w:sz w:val="20"/>
                <w:szCs w:val="22"/>
                <w:shd w:val="clear" w:color="auto" w:fill="FFFFFF"/>
              </w:rPr>
              <w:t>7</w:t>
            </w:r>
            <w:r w:rsidRPr="001F5393">
              <w:rPr>
                <w:sz w:val="20"/>
                <w:szCs w:val="22"/>
                <w:shd w:val="clear" w:color="auto" w:fill="FFFFFF"/>
              </w:rPr>
              <w:t xml:space="preserve">.3. Ожидаемые результаты проекта: 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развитие лидерского потенциала молодежи;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опыт командной работы, формируемый экспертами;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участие в форумных кампаниях и привлечение грантовых средств в случае побед;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снижение уровня преступности;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развитие контактов с молодыми мигрантами-земляками;</w:t>
            </w:r>
          </w:p>
          <w:p w:rsidR="001F5EA4" w:rsidRPr="001F5393" w:rsidRDefault="001F5EA4" w:rsidP="003146F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1F5393">
              <w:rPr>
                <w:rFonts w:ascii="Times New Roman" w:hAnsi="Times New Roman" w:cs="Times New Roman"/>
                <w:sz w:val="20"/>
                <w:szCs w:val="20"/>
              </w:rPr>
              <w:t>рост уровня ответственности за личную безопасность и свое окружение</w:t>
            </w:r>
          </w:p>
        </w:tc>
      </w:tr>
      <w:tr w:rsidR="001F5EA4" w:rsidRPr="00FD1B89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F53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Одна из целей проекта – поиск и подготовка молодых кадров для реализации социально и экономически значимых проектов на территории района, вовлечение населения в процессы управления развитием территории. В рамках реализации проекта планируется с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оздание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креативно-образовательной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площадки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Районном доме культуры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с. 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Малояз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обучения детей и молодежи лидерству,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проектной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работе, добровольчеству, технологиям эффективных коммуникаций, привлечению финансов,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стратегированию</w:t>
            </w:r>
            <w:proofErr w:type="spellEnd"/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5EA4" w:rsidRPr="001F5393" w:rsidRDefault="001F5EA4" w:rsidP="003146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 w:rsidR="007F48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1F53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.5. Участники проекта: </w:t>
            </w:r>
            <w:r w:rsidR="000F37FD"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 образования</w:t>
            </w:r>
            <w:r w:rsidR="000F37FD">
              <w:rPr>
                <w:rFonts w:ascii="Times New Roman" w:eastAsia="Times New Roman" w:hAnsi="Times New Roman" w:cs="Times New Roman"/>
                <w:sz w:val="20"/>
                <w:szCs w:val="20"/>
              </w:rPr>
              <w:t>, отдел культуры, Комитет по молодежной политике</w:t>
            </w:r>
            <w:r w:rsidRPr="001F539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администрации </w:t>
            </w:r>
            <w:proofErr w:type="spellStart"/>
            <w:r w:rsidRPr="001F5393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1F539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Дом детского творчества и подведомственные учреждения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домашние хозяйства</w:t>
            </w:r>
          </w:p>
        </w:tc>
      </w:tr>
      <w:tr w:rsidR="001F5EA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A4" w:rsidRPr="005D62E8" w:rsidRDefault="001F5EA4" w:rsidP="003146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1F5EA4" w:rsidRPr="005D62E8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II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формирование рабочей группы, проектного офиса;</w:t>
            </w:r>
          </w:p>
          <w:p w:rsidR="001F5EA4" w:rsidRPr="007F7743" w:rsidRDefault="001F5EA4" w:rsidP="003146F9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- разработка дорожной карты;</w:t>
            </w:r>
          </w:p>
          <w:p w:rsidR="001F5EA4" w:rsidRPr="007F7743" w:rsidRDefault="001F5EA4" w:rsidP="003146F9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обучение и повышение квалификации участников рабочих команд по реализации проекта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2019-2021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6F669E" w:rsidRDefault="001F5EA4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F669E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вовлеченности молодежи в реализацию тематических проектов и программ в общественной, политической и экономической жизни района; </w:t>
            </w:r>
          </w:p>
          <w:p w:rsidR="001F5EA4" w:rsidRPr="007F7743" w:rsidRDefault="001F5EA4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F669E">
              <w:rPr>
                <w:rFonts w:ascii="Times New Roman" w:hAnsi="Times New Roman" w:cs="Times New Roman"/>
                <w:sz w:val="20"/>
                <w:szCs w:val="20"/>
              </w:rPr>
              <w:t>выработка в молодежной среде национально-государственной идентичности, создание условий для воспроизводства этнической культуры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473F00" w:rsidRDefault="001F5EA4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F00">
              <w:rPr>
                <w:rFonts w:ascii="Times New Roman" w:hAnsi="Times New Roman" w:cs="Times New Roman"/>
                <w:sz w:val="20"/>
                <w:szCs w:val="20"/>
              </w:rPr>
              <w:t>- доля граждан, приверженных здоровому образу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  <w:r w:rsidRPr="00473F0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F5EA4" w:rsidRPr="00473F00" w:rsidRDefault="001F5EA4" w:rsidP="003146F9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F00">
              <w:rPr>
                <w:rFonts w:ascii="Times New Roman" w:hAnsi="Times New Roman" w:cs="Times New Roman"/>
                <w:sz w:val="20"/>
                <w:szCs w:val="20"/>
              </w:rPr>
              <w:t>- 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  <w:p w:rsidR="001F5EA4" w:rsidRPr="007F7743" w:rsidRDefault="001F5EA4" w:rsidP="003146F9">
            <w:pPr>
              <w:tabs>
                <w:tab w:val="left" w:pos="770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:rsid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7F7743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7F7743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7F7743" w:rsidRDefault="001F5EA4" w:rsidP="003146F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38,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hAnsi="Times New Roman" w:cs="Times New Roman"/>
                <w:sz w:val="20"/>
                <w:shd w:val="clear" w:color="auto" w:fill="FFFFFF"/>
              </w:rPr>
              <w:t>Количество вовлеченных в проект учреждений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7F7743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A4" w:rsidRPr="005D62E8" w:rsidRDefault="001F5EA4" w:rsidP="003146F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D53A15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15" w:rsidRPr="007F7743" w:rsidRDefault="00D53A15" w:rsidP="00D53A15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8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7F774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Дауншифтинг: продвижение имиджа сельского жителя</w:t>
            </w:r>
          </w:p>
        </w:tc>
      </w:tr>
      <w:tr w:rsidR="00D53A15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15" w:rsidRPr="007F7743" w:rsidRDefault="00D53A15" w:rsidP="00D53A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.1. Цель проекта: </w:t>
            </w:r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/>
              </w:rPr>
              <w:t>PR</w:t>
            </w:r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-поддержка процесса привлечения высококвалифицированных специалистов в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Салаватский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район</w:t>
            </w:r>
          </w:p>
        </w:tc>
      </w:tr>
      <w:tr w:rsidR="00D53A15" w:rsidRPr="00D53A1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15" w:rsidRPr="00D53A15" w:rsidRDefault="00D53A15" w:rsidP="00D53A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2.1.1.8.2. Задачи проекта:</w:t>
            </w:r>
          </w:p>
          <w:p w:rsidR="00D53A15" w:rsidRPr="00421224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продвижение </w:t>
            </w:r>
            <w:proofErr w:type="spellStart"/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рурализации</w:t>
            </w:r>
            <w:proofErr w:type="spellEnd"/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 и формирование позитивного восприятия сельского образа жизни;</w:t>
            </w:r>
          </w:p>
          <w:p w:rsidR="00D53A15" w:rsidRPr="00D53A15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продвижение преимуществ удаленной работы и рекреации в сельской местности</w:t>
            </w:r>
          </w:p>
        </w:tc>
      </w:tr>
      <w:tr w:rsidR="00D53A15" w:rsidRPr="00D53A1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15" w:rsidRPr="00D53A15" w:rsidRDefault="00D53A15" w:rsidP="00D53A15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2.1.1.8.3. Ожидаемые результаты проекта:</w:t>
            </w:r>
          </w:p>
          <w:p w:rsidR="00D53A15" w:rsidRPr="00D53A15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 инструмент генерации возможностей для самореализации жителей всех возрастов;</w:t>
            </w:r>
          </w:p>
          <w:p w:rsidR="00D53A15" w:rsidRPr="00D53A15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создана конкурентоспособная среда развития человеческого капитала;</w:t>
            </w:r>
          </w:p>
          <w:p w:rsidR="00D53A15" w:rsidRPr="00421224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развита система делового партнерства с агентами государственного и корпоративного секторов; </w:t>
            </w:r>
          </w:p>
          <w:p w:rsidR="00D53A15" w:rsidRPr="00D53A15" w:rsidRDefault="00D53A15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 имидж </w:t>
            </w:r>
            <w:proofErr w:type="spellStart"/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как территории, которая ценит людей</w:t>
            </w:r>
          </w:p>
        </w:tc>
      </w:tr>
      <w:tr w:rsidR="00D53A15" w:rsidRPr="00D53A1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Default="00D53A15" w:rsidP="004212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2.1.1.8.4. </w:t>
            </w:r>
            <w:r w:rsidR="00421224"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Межрайонный PR-проект по продвижению реализации и формированию позитивного восприятия сельского образа жизни для привлечения высококвалифицированных специалистов, включая преимущества удаленной работы и рекреации в сельской местности</w:t>
            </w:r>
            <w:r w:rsidR="0042122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421224" w:rsidRPr="000376F8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  <w:lang w:eastAsia="ru-RU"/>
              </w:rPr>
              <w:t xml:space="preserve">Данный проект </w:t>
            </w:r>
            <w:r w:rsidR="00421224">
              <w:rPr>
                <w:rFonts w:ascii="Times New Roman" w:eastAsia="Times New Roman" w:hAnsi="Times New Roman"/>
                <w:bCs/>
                <w:kern w:val="24"/>
                <w:sz w:val="20"/>
                <w:szCs w:val="20"/>
                <w:lang w:eastAsia="ru-RU"/>
              </w:rPr>
              <w:t>станет одним из мероприятий разрабатываемой Стратегии продвижения северо-восточного субрегиона</w:t>
            </w:r>
          </w:p>
          <w:p w:rsidR="00D53A15" w:rsidRPr="00421224" w:rsidRDefault="00D53A15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5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Описание проекта: </w:t>
            </w: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разработка и принятие Стратегии «</w:t>
            </w:r>
            <w:r w:rsidRPr="00D53A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val="en-US" w:eastAsia="ru-RU"/>
              </w:rPr>
              <w:t>PR</w:t>
            </w:r>
            <w:r w:rsidRPr="00D53A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-проект по продвижению </w:t>
            </w:r>
            <w:proofErr w:type="spellStart"/>
            <w:r w:rsidRPr="00D53A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>рурализации</w:t>
            </w:r>
            <w:proofErr w:type="spellEnd"/>
            <w:r w:rsidRPr="00D53A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  <w:lang w:eastAsia="ru-RU"/>
              </w:rPr>
              <w:t xml:space="preserve"> и формированию позитивного восприятия сельского образа жизни»</w:t>
            </w: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 xml:space="preserve"> и дорожной карты реализации проекта</w:t>
            </w:r>
          </w:p>
        </w:tc>
      </w:tr>
      <w:tr w:rsidR="00D53A15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15" w:rsidRPr="007F7743" w:rsidRDefault="00D53A15" w:rsidP="00D53A1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.5. Участники проекта: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>Республиканские и местные СМИ, Портал «Открытая республика» и другие (по согласованию), некоммерческие организации района</w:t>
            </w:r>
          </w:p>
        </w:tc>
      </w:tr>
      <w:tr w:rsidR="00D53A15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15" w:rsidRPr="005D62E8" w:rsidRDefault="00D53A15" w:rsidP="00D53A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II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53A15" w:rsidRDefault="00421224" w:rsidP="0042122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построение работы с ведущими экспертами в области формирования компетенций профориентации, оценки компетенций, построения карьерных траекторий;</w:t>
            </w:r>
          </w:p>
          <w:p w:rsidR="00421224" w:rsidRPr="007F7743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421224">
              <w:rPr>
                <w:rFonts w:ascii="Times New Roman" w:hAnsi="Times New Roman" w:cs="Times New Roman"/>
                <w:sz w:val="20"/>
                <w:szCs w:val="20"/>
              </w:rPr>
              <w:t>PR</w:t>
            </w:r>
            <w:r w:rsidRPr="00D53A15">
              <w:rPr>
                <w:rFonts w:ascii="Times New Roman" w:hAnsi="Times New Roman" w:cs="Times New Roman"/>
                <w:sz w:val="20"/>
                <w:szCs w:val="20"/>
              </w:rPr>
              <w:t>-кампания по продвижению проекта в</w:t>
            </w:r>
            <w:r w:rsidRPr="00421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21224">
              <w:rPr>
                <w:rFonts w:ascii="Times New Roman" w:hAnsi="Times New Roman" w:cs="Times New Roman"/>
                <w:sz w:val="20"/>
                <w:szCs w:val="20"/>
              </w:rPr>
              <w:t>digital</w:t>
            </w:r>
            <w:proofErr w:type="spellEnd"/>
            <w:r w:rsidRPr="00421224">
              <w:rPr>
                <w:rFonts w:ascii="Times New Roman" w:hAnsi="Times New Roman" w:cs="Times New Roman"/>
                <w:sz w:val="20"/>
                <w:szCs w:val="20"/>
              </w:rPr>
              <w:t>-формате, как наиболее популярного инструмента коммуникации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повышение миграционной привлекательности территории, создание условий по привлечению необходимых для района специалистов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421224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к</w:t>
            </w:r>
            <w:r w:rsidRPr="00421224">
              <w:rPr>
                <w:rFonts w:ascii="Times New Roman" w:hAnsi="Times New Roman" w:cs="Times New Roman"/>
                <w:sz w:val="20"/>
                <w:szCs w:val="20"/>
              </w:rPr>
              <w:t>оэффициент миграционного прироста населения в трудоспособном возрасте, на 10000 чел.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1224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421224" w:rsidRP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 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задействованных в Проекте СМИ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района на период до 2030 года</w:t>
            </w:r>
          </w:p>
        </w:tc>
      </w:tr>
      <w:tr w:rsidR="00E103C5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3C5" w:rsidRPr="005D62E8" w:rsidRDefault="00E103C5" w:rsidP="00E103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ероприятия:</w:t>
            </w:r>
          </w:p>
        </w:tc>
      </w:tr>
      <w:tr w:rsidR="00E103C5" w:rsidRPr="005D62E8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II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Default="00E103C5" w:rsidP="00E103C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организация на базе общеобразовательных школ кадетских классов;</w:t>
            </w:r>
          </w:p>
          <w:p w:rsidR="00E103C5" w:rsidRPr="007F7743" w:rsidRDefault="00E103C5" w:rsidP="00E103C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расширение сети военно-патриотических клубов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6F669E" w:rsidRDefault="00E103C5" w:rsidP="00E103C5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F669E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вовлеченности молодежи в реализацию тематических проектов и программ в общественной, политической и экономической жизни района; </w:t>
            </w:r>
          </w:p>
          <w:p w:rsidR="00E103C5" w:rsidRPr="007F7743" w:rsidRDefault="00E103C5" w:rsidP="00E103C5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6F669E">
              <w:rPr>
                <w:rFonts w:ascii="Times New Roman" w:hAnsi="Times New Roman" w:cs="Times New Roman"/>
                <w:sz w:val="20"/>
                <w:szCs w:val="20"/>
              </w:rPr>
              <w:t xml:space="preserve">выработка в молодежной среде национально-государственной идентичности, создание </w:t>
            </w:r>
            <w:r w:rsidRPr="006F66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условий для воспроизводства этнической культуры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473F00" w:rsidRDefault="00E103C5" w:rsidP="00E103C5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F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доля граждан, приверженных здоровому образу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  <w:r w:rsidRPr="00473F0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03C5" w:rsidRPr="00473F00" w:rsidRDefault="00E103C5" w:rsidP="00E103C5">
            <w:pPr>
              <w:pStyle w:val="a5"/>
              <w:tabs>
                <w:tab w:val="left" w:pos="770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3F00">
              <w:rPr>
                <w:rFonts w:ascii="Times New Roman" w:hAnsi="Times New Roman" w:cs="Times New Roman"/>
                <w:sz w:val="20"/>
                <w:szCs w:val="20"/>
              </w:rPr>
              <w:t>- доля молодых людей в возрасте от 14 до 30 лет, придерживающихся духовно-нравственных ценностей и принимающих участие в добровольческой деятельности, в общем числе молодежи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  <w:p w:rsidR="00E103C5" w:rsidRPr="007F7743" w:rsidRDefault="00E103C5" w:rsidP="00E103C5">
            <w:pPr>
              <w:tabs>
                <w:tab w:val="left" w:pos="770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:rsidR="00E103C5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Pr="007F7743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Pr="007F7743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103C5" w:rsidRPr="007F7743" w:rsidRDefault="00E103C5" w:rsidP="00E103C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38,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 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созданных кадетских классов;</w:t>
            </w:r>
          </w:p>
          <w:p w:rsidR="00E103C5" w:rsidRPr="007F7743" w:rsidRDefault="00E103C5" w:rsidP="00E103C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количество созданных военно-патриотических клубов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  <w:p w:rsidR="00E103C5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103C5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</w:p>
          <w:p w:rsidR="00E103C5" w:rsidRPr="007F7743" w:rsidRDefault="00E103C5" w:rsidP="00E103C5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района на период до 2030 года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10074A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2.1.2. Приоритетное направление: повышение доходов населения, развитие рынка труда и обеспечение занятости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10074A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2.1.2.1. Цель приоритетного направления: </w:t>
            </w:r>
            <w:r w:rsidRPr="0010074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сокращение дисбаланса в уровнях доходов населения муниципалитета в сравнении с большей частью населения республики, сохранение и развитие трудовых ресурсов во взаимосвязи с перспективами экономического, социального и демографического развития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0074A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</w:rPr>
              <w:t>2.1.2.2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повышение уровня занятости и самозанятости экономически активного населения в приоритетных видах экономической деятельности района;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экономических условий для развития малого предпринимательства, малых форм хозяйствования, вовлечение населения в деятельность 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-Тау», наращивание компетенций сервиса и гостеприимства;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профессионализации жителей, повышения квалификации, переквалификации с учетом структуры спроса и предложения рабочей силы в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обеспечение сбалансированности профессионально-квалификационной структуры спроса и предложения рабочей силы;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внедрение кадровой политики в отношении экономически активного населения, системы мер по приоритетным направлениям образования детей и взрослых; 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обеспечение роста заработной платы до уровня не ниже среднего по республике;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снижение уровня бедности.</w:t>
            </w:r>
          </w:p>
          <w:p w:rsidR="00421224" w:rsidRPr="0010074A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10074A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индикаторы: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уровень зарегистрированной безработицы;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отношение среднедушевых денежных доходов населения за вычетом сумм обязательных платежей и оплаты услуг жилищно-коммунального хозяйства к стоимости фиксированного набора основных потребительских товаров и услуг;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доля населения с денежными доходами ниже величины прожиточного минимума;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реальные располагаемые денежные доходы населения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3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7F774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 xml:space="preserve">Университет </w:t>
            </w:r>
            <w:proofErr w:type="spellStart"/>
            <w:r w:rsidRPr="007F774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этнотворчества</w:t>
            </w:r>
            <w:proofErr w:type="spellEnd"/>
          </w:p>
        </w:tc>
      </w:tr>
      <w:tr w:rsidR="00421224" w:rsidRPr="0010074A" w:rsidTr="0010074A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0074A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2.1.2.3.1. Цель проекта: </w:t>
            </w:r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Создание и реализация программ и учебных пособий для дистанционного и непосредственного обучения</w:t>
            </w:r>
            <w:r w:rsidRPr="0010074A">
              <w:rPr>
                <w:rFonts w:ascii="Times New Roman" w:eastAsia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</w:t>
            </w:r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в режиме наставничества умельцами разного возраста всех желающих различным видам </w:t>
            </w:r>
            <w:proofErr w:type="spellStart"/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этноремесел</w:t>
            </w:r>
            <w:proofErr w:type="spellEnd"/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, народного промысла, этно-искусства, включая факультеты </w:t>
            </w:r>
            <w:proofErr w:type="spellStart"/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сэсэнов</w:t>
            </w:r>
            <w:proofErr w:type="spellEnd"/>
            <w:r w:rsidRPr="0010074A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, народного костюма, изготовления изделий из дерева, национальной кухни и т.д. в различных форматах, включая мастер-классы для туристов</w:t>
            </w:r>
          </w:p>
        </w:tc>
      </w:tr>
      <w:tr w:rsidR="00421224" w:rsidRPr="0010074A" w:rsidTr="0010074A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0074A" w:rsidRDefault="00421224" w:rsidP="004212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2.1.2.3.2. Задачи проекта: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продуктивных форм досуга для всех возрастов и института народного наставничества; 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местных жителей к оказанию туристических услуг; 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ликвидация цифровой безграмотности сельских жителей</w:t>
            </w:r>
          </w:p>
        </w:tc>
      </w:tr>
      <w:tr w:rsidR="00421224" w:rsidRPr="0010074A" w:rsidTr="0010074A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0074A" w:rsidRDefault="00421224" w:rsidP="004212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2.1.2.3.3. Ожидаемые результаты проекта: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рост посещаемости культурных и массовых событий гостями и местными жителями;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рост числа услуг предложений для туристов;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рост заинтересованности местного населения в сохранении и продвижении национальной культуры;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вовлечение местного населения в организацию мастер-классов для заинтересованных и туристов на основе своего хозяйства;</w:t>
            </w:r>
          </w:p>
          <w:p w:rsidR="00421224" w:rsidRPr="0010074A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рост числа занятых в направлении 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изготовлени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продукции и их реализации на мероприятиях</w:t>
            </w:r>
          </w:p>
        </w:tc>
      </w:tr>
      <w:tr w:rsidR="00421224" w:rsidRPr="0010074A" w:rsidTr="0010074A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934D1D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34D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2.1.2.3.4. Описание проекта: </w:t>
            </w:r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Проект на направлен на создание и реализацию на базе действующих кооперативов народных ремесел («</w:t>
            </w:r>
            <w:proofErr w:type="spellStart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Кусканды</w:t>
            </w:r>
            <w:proofErr w:type="spellEnd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», «Узоры Каратау», «</w:t>
            </w:r>
            <w:proofErr w:type="spellStart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Етеген</w:t>
            </w:r>
            <w:proofErr w:type="spellEnd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и др.) программ и учебных пособий для дистанционного и непосредственного обучения в режиме наставничества умельцами разного возраста всех желающих различным видам </w:t>
            </w:r>
            <w:proofErr w:type="spellStart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этноремесел</w:t>
            </w:r>
            <w:proofErr w:type="spellEnd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народного промысла, этно-искусства, включая факультеты </w:t>
            </w:r>
            <w:proofErr w:type="spellStart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сэсэнов</w:t>
            </w:r>
            <w:proofErr w:type="spellEnd"/>
            <w:r w:rsidRPr="00934D1D">
              <w:rPr>
                <w:rFonts w:ascii="Times New Roman" w:hAnsi="Times New Roman"/>
                <w:sz w:val="20"/>
                <w:szCs w:val="20"/>
                <w:lang w:eastAsia="ru-RU"/>
              </w:rPr>
              <w:t>, народного костюма, изготовления изделий из дерева, национальной кухни и т.д. в различных форматах, включая мастер-классы для туристов</w:t>
            </w:r>
          </w:p>
        </w:tc>
      </w:tr>
      <w:tr w:rsidR="00421224" w:rsidRPr="005D62E8" w:rsidTr="0010074A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.5. Участники проекта: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Отдел культуры администрации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Районный дом культуры и подведомственные учреждения,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администрации сельских поселений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, 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кооперативы народных ремесел («</w:t>
            </w:r>
            <w:proofErr w:type="spellStart"/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Кусканды</w:t>
            </w:r>
            <w:proofErr w:type="spellEnd"/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», «Узоры Каратау», «</w:t>
            </w:r>
            <w:proofErr w:type="spellStart"/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Етеген</w:t>
            </w:r>
            <w:proofErr w:type="spellEnd"/>
            <w:r w:rsidRPr="007F7743">
              <w:rPr>
                <w:rFonts w:ascii="Times New Roman" w:hAnsi="Times New Roman" w:cs="Times New Roman"/>
                <w:sz w:val="20"/>
                <w:szCs w:val="20"/>
              </w:rPr>
              <w:t xml:space="preserve">» и др.),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>домашние хозяйства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II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246B">
              <w:rPr>
                <w:rFonts w:ascii="Times New Roman" w:hAnsi="Times New Roman" w:cs="Times New Roman"/>
                <w:sz w:val="20"/>
                <w:szCs w:val="20"/>
              </w:rPr>
              <w:t>- формирование и развитие единой сети централизованной клубной системы по сохранению и развитию национальной культуры башкир и других народов;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246B">
              <w:rPr>
                <w:rFonts w:ascii="Times New Roman" w:hAnsi="Times New Roman" w:cs="Times New Roman"/>
                <w:sz w:val="20"/>
                <w:szCs w:val="20"/>
              </w:rPr>
              <w:t>- формирование рабочей группы экспертов по разработке и реализации программ и учебных пособий для дистанционного и непосредственного обучения в режиме наставничества. в различных форматах: стационарно, дистанционно, мобильно;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246B">
              <w:rPr>
                <w:rFonts w:ascii="Times New Roman" w:hAnsi="Times New Roman" w:cs="Times New Roman"/>
                <w:sz w:val="20"/>
                <w:szCs w:val="20"/>
              </w:rPr>
              <w:t>- разработка программы вовлечения народных умельцев в работу с туристами для проведения мастер-классов, налаживание бизнес-контактов;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246B">
              <w:rPr>
                <w:rFonts w:ascii="Times New Roman" w:hAnsi="Times New Roman" w:cs="Times New Roman"/>
                <w:sz w:val="20"/>
                <w:szCs w:val="20"/>
              </w:rPr>
              <w:t>- обучение наставников работе в социальных сетях, проведению видео-уроков, вебинаров и др. формам и технологиям;</w:t>
            </w:r>
          </w:p>
          <w:p w:rsidR="00421224" w:rsidRPr="0004246B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4246B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организация обучения с выдачей сертификатов, утвержденного образца Администрацией МР </w:t>
            </w:r>
            <w:proofErr w:type="spellStart"/>
            <w:r w:rsidRPr="000424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Салаватский</w:t>
            </w:r>
            <w:proofErr w:type="spellEnd"/>
            <w:r w:rsidRPr="0004246B">
              <w:rPr>
                <w:rFonts w:ascii="Times New Roman" w:hAnsi="Times New Roman" w:cs="Times New Roman"/>
                <w:sz w:val="20"/>
                <w:szCs w:val="20"/>
              </w:rPr>
              <w:t xml:space="preserve"> район и экспертной комиссией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2019-202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повышение уровня занятости и самозанятости экономически активного населения в приоритетных видах экономической деятельности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экономических условий для развития малого предпринимательства, малых форм хозяйствования, вовлечение населения в деятельность 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-Тау», наращивание компетенций сервиса и гостеприимства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снижение уровня бедности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уровень зарегистрированной безработицы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доля населения с денежными доходами ниже величины прожиточного минимума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реальные </w:t>
            </w: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 xml:space="preserve">располагаемые денежные доходы населения, </w:t>
            </w:r>
            <w:r w:rsidRPr="009F7649">
              <w:rPr>
                <w:rFonts w:ascii="Times New Roman" w:hAnsi="Times New Roman"/>
                <w:sz w:val="20"/>
                <w:szCs w:val="20"/>
              </w:rPr>
              <w:t>в % к 2017 году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количество новых рабочих мест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района на период до 2030 года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9F7649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2.1.2.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9F764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. Стратегический проект: </w:t>
            </w:r>
            <w:r w:rsidRPr="009F7649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Центр профессиональных компетенций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9F7649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.1. Цель проекта: создание условий для получения образования в течение всей жизни и распространение </w:t>
            </w:r>
            <w:r w:rsidRPr="009F7649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практик ведения бизнеса в меняющихся условиях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9F7649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.2. Задачи проекта: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обучение представителей малых форм хозяйствования практикам ведения «домашнего» органического сельского хозяйства;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обучение основам и освоение практик ведения социального предпринимательства;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повышение компетенций в сфере туризма, навыков гостеприимства;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организация доступа потенциальных предпринимателей к банку «бизнес-идей»;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компетенций в сфере информационных технологий, освоение программных продуктов учета в отраслях растениеводства, животноводства и </w:t>
            </w:r>
            <w:proofErr w:type="spellStart"/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9F7649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вовлечение в активную социальную и трудовую жизнь представителей старшего поколения</w:t>
            </w:r>
          </w:p>
        </w:tc>
      </w:tr>
      <w:tr w:rsidR="00421224" w:rsidRPr="000C447E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0C447E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447E">
              <w:rPr>
                <w:rFonts w:ascii="Times New Roman" w:eastAsia="Times New Roman" w:hAnsi="Times New Roman" w:cs="Times New Roman"/>
                <w:sz w:val="20"/>
                <w:szCs w:val="20"/>
              </w:rPr>
              <w:t>2.1.2.4.3. Ожидаемые результаты проекта:</w:t>
            </w:r>
          </w:p>
          <w:p w:rsidR="00421224" w:rsidRPr="00952447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>организован банк «бизнес-идей»;</w:t>
            </w:r>
          </w:p>
          <w:p w:rsidR="00421224" w:rsidRPr="00952447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>сформирована коммуникационная площадка представителей малых форм хозяйствования, предпринимателей района и за его пределами, работников Администрации района, экспертов в сфере ведения органического сельского хозяйства, сервисных компетенций, маркетинга;</w:t>
            </w:r>
          </w:p>
          <w:p w:rsidR="00421224" w:rsidRPr="00952447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>разработаны и внедрены обучающие курсы для представителей малых форм хозяйствования, потенциальных предпринимателей разных возрастов, в т.ч. адаптированные для старшего поколения по ведению органического земледелия, сервисных компетенций, информационных технологий;</w:t>
            </w:r>
          </w:p>
          <w:p w:rsidR="00421224" w:rsidRPr="000C447E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hAnsi="Times New Roman" w:cs="Times New Roman"/>
                <w:sz w:val="20"/>
                <w:szCs w:val="20"/>
              </w:rPr>
              <w:t>внедрены</w:t>
            </w:r>
            <w:r w:rsidRPr="000C44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для вовлечения населения в ведение предпринимательства в сфере сельского хозяйства, туризма.</w:t>
            </w:r>
          </w:p>
        </w:tc>
      </w:tr>
      <w:tr w:rsidR="00421224" w:rsidRPr="000C447E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0C447E" w:rsidRDefault="00421224" w:rsidP="00421224">
            <w:pPr>
              <w:tabs>
                <w:tab w:val="left" w:pos="10065"/>
              </w:tabs>
              <w:autoSpaceDE w:val="0"/>
              <w:autoSpaceDN w:val="0"/>
              <w:adjustRightInd w:val="0"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 xml:space="preserve">2.1.2.4.4. </w:t>
            </w:r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Проект направлен на формирование у населения широкого перечня компетенций, необходимых для вовлечения в предпринимательскую деятельность, связанную, в первую очередь, с развитием на территории района </w:t>
            </w:r>
            <w:proofErr w:type="spellStart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Геопарка</w:t>
            </w:r>
            <w:proofErr w:type="spellEnd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Янган</w:t>
            </w:r>
            <w:proofErr w:type="spellEnd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-Тау» и планируемым увеличением туристического потока, в т ч. из стран зарубежья. В рамках проекта планируется создание подразделения в структуре управления </w:t>
            </w:r>
            <w:proofErr w:type="spellStart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Геопарка</w:t>
            </w:r>
            <w:proofErr w:type="spellEnd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Янган</w:t>
            </w:r>
            <w:proofErr w:type="spellEnd"/>
            <w:r w:rsidRPr="000C44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-Тау», которое будет проводить обучающие курсы с привлечением успешных бизнесменов («истории успеха»), предоставлять начинающим и действующим предпринимателям технологии, необходимые материалы для реализации отдельных проектов, стартапов в направлениях мелкотоварного производства, обучение профессиям в сфере туриндустрии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9F7649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.5. Участники проекта: 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Отдел образования администрации </w:t>
            </w:r>
            <w:proofErr w:type="spellStart"/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отдел экономики администрации </w:t>
            </w:r>
            <w:proofErr w:type="spellStart"/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</w:t>
            </w: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>Ц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18"/>
              </w:rPr>
              <w:t>ентр профессиональных компетенций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9F7649" w:rsidTr="000C447E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 xml:space="preserve">- разработка, апробация и утверждение обучающих курсов и программ для представителей малых форм хозяйствования, потенциальных предпринимателей разных возрастов, в т.ч. адаптированные для старшего поколения, по ведению органического земледелия, сервисных компетенций, </w:t>
            </w:r>
            <w:r w:rsidRPr="009F76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информационных технологий;</w:t>
            </w:r>
          </w:p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>-разработка плана мероприятий по повышению компетенций взрослого населения и внедрению системы непрерывного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2019-2020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повышение уровня занятости и самозанятости экономически активного населения в приоритетных видах экономической деятельности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экономических условий для развития малого предпринимательства, малых форм 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хозяйствования, вовлечение населения в деятельность 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-Тау», наращивание компетенций сервиса и гостеприимства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профессионализации жителей, повышения квалификации, переквалификации с учетом структуры спроса и предложения рабочей силы в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обеспечение сбалансированности профессионально-квалификационной структуры спроса и предложения рабочей силы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9F7649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снижение уровня бедности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уровень зарегистрированной безработицы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доля населения с денежными доходами ниже величины прожиточного минимума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реальные </w:t>
            </w: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 xml:space="preserve">располагаемые денежные доходы населения, </w:t>
            </w:r>
            <w:r w:rsidRPr="000C447E">
              <w:rPr>
                <w:rFonts w:ascii="Times New Roman" w:hAnsi="Times New Roman"/>
                <w:sz w:val="20"/>
                <w:szCs w:val="20"/>
              </w:rPr>
              <w:t>в % к 2017 году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 количество утвержденных </w:t>
            </w:r>
            <w:r w:rsidRPr="009F7649">
              <w:rPr>
                <w:rFonts w:ascii="Times New Roman" w:hAnsi="Times New Roman" w:cs="Times New Roman"/>
                <w:sz w:val="20"/>
                <w:szCs w:val="20"/>
              </w:rPr>
              <w:t xml:space="preserve">обучающих курсов и программ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населения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8</w:t>
            </w:r>
          </w:p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F7649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9F76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5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7F77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Экосистема социального предпринимательства</w:t>
            </w:r>
          </w:p>
        </w:tc>
      </w:tr>
      <w:tr w:rsidR="00421224" w:rsidRPr="00E044D4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044D4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2.1.2.5.1. Цель проекта: </w:t>
            </w:r>
            <w:r w:rsidRPr="00E044D4"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Развитие социального предпринимательства </w:t>
            </w: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 xml:space="preserve">внутри общего стратегического видения социально-экономического развития </w:t>
            </w:r>
            <w:proofErr w:type="spellStart"/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E044D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421224" w:rsidRPr="00E044D4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044D4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eastAsia="Times New Roman" w:hAnsi="Times New Roman" w:cs="Times New Roman"/>
                <w:sz w:val="20"/>
                <w:szCs w:val="20"/>
              </w:rPr>
              <w:t>2.1.2.5.2. Задачи проекта: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развитие сообщества лидеров социального предпринимательства как внутри, так и за пределами района;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построение открытой системы с интеграцией ресурсов по разработке и тиражированию ценных инновационных социальных технологий развития местного сообщества</w:t>
            </w:r>
          </w:p>
        </w:tc>
      </w:tr>
      <w:tr w:rsidR="00421224" w:rsidRPr="00E044D4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044D4" w:rsidRDefault="00421224" w:rsidP="00421224">
            <w:pPr>
              <w:pStyle w:val="Default"/>
              <w:jc w:val="both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E044D4">
              <w:rPr>
                <w:color w:val="auto"/>
                <w:sz w:val="20"/>
                <w:szCs w:val="20"/>
                <w:shd w:val="clear" w:color="auto" w:fill="FFFFFF"/>
              </w:rPr>
              <w:t xml:space="preserve">2.1.2.5.3. Ожидаемые результаты проекта: 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вовлечение местного населения в социальное предпринимательство;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управление социальными рисками и обязательствами;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создание конкурентоспособной социальной предпринимательской среды развития человеческого капитала</w:t>
            </w:r>
          </w:p>
          <w:p w:rsidR="00421224" w:rsidRPr="00E044D4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>позитивный имидж района как территории, созидающей социальное благополучие</w:t>
            </w:r>
          </w:p>
        </w:tc>
      </w:tr>
      <w:tr w:rsidR="00421224" w:rsidRPr="00E044D4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044D4" w:rsidRDefault="00421224" w:rsidP="004212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4D4">
              <w:rPr>
                <w:rFonts w:ascii="Times New Roman" w:hAnsi="Times New Roman" w:cs="Times New Roman"/>
                <w:sz w:val="20"/>
                <w:szCs w:val="20"/>
              </w:rPr>
              <w:t xml:space="preserve">2.1.2.5.4.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Направления проекта - т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иражирование в сельских поселениях района практик НКО, дружественных детям, пожилым, семьям, на условиях франшизы с целью развития социальных предприятий в сельской местности (аутсорсинг государственных и муниципальных услуг, 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уберизация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социальных услуг)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Основное мероприятие проекта – разработка и внедрение Программы поддержки социального предпринимательства на территории района</w:t>
            </w:r>
          </w:p>
        </w:tc>
      </w:tr>
      <w:tr w:rsidR="00421224" w:rsidRPr="009F7649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.5. Участники проекта: 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Отдел образования, отдел экономики администрации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некоммерческие организации района, домашние хозяйства</w:t>
            </w:r>
          </w:p>
        </w:tc>
      </w:tr>
      <w:tr w:rsidR="00421224" w:rsidRPr="005D62E8" w:rsidTr="00934D1D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934D1D" w:rsidTr="00934D1D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</w:t>
            </w: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34D1D">
              <w:rPr>
                <w:rFonts w:ascii="Times New Roman" w:hAnsi="Times New Roman" w:cs="Times New Roman"/>
                <w:sz w:val="20"/>
                <w:szCs w:val="20"/>
              </w:rPr>
              <w:t>формирование рабочей группы, проектного офиса;</w:t>
            </w:r>
          </w:p>
          <w:p w:rsidR="00421224" w:rsidRPr="00934D1D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hAnsi="Times New Roman" w:cs="Times New Roman"/>
                <w:sz w:val="20"/>
                <w:szCs w:val="20"/>
              </w:rPr>
              <w:t>- разработка дорожной карты;</w:t>
            </w:r>
          </w:p>
          <w:p w:rsidR="00421224" w:rsidRPr="00934D1D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hAnsi="Times New Roman" w:cs="Times New Roman"/>
                <w:sz w:val="20"/>
                <w:szCs w:val="20"/>
              </w:rPr>
              <w:t>- обучение и повышение квалификации участников рабочих команд по реализации проекта;</w:t>
            </w:r>
          </w:p>
          <w:p w:rsidR="00421224" w:rsidRPr="00934D1D" w:rsidRDefault="00421224" w:rsidP="00421224">
            <w:pPr>
              <w:pStyle w:val="a5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клуба социальных предпринимателей и использование информационных технологий для развития сообщества лидеров социального предпринимательства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2019-2024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BB0376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BB03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повышение уровня занятости и самозанятости экономически активного населения в приоритетных видах экономической деятельности района;</w:t>
            </w:r>
          </w:p>
          <w:p w:rsidR="00421224" w:rsidRPr="00BB0376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BB037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снижение уровня бедности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уровень зарегистрированной безработицы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>доля населения с денежными доходами ниже величины прожиточного минимума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%;</w:t>
            </w:r>
          </w:p>
          <w:p w:rsidR="00421224" w:rsidRPr="0004246B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10074A">
              <w:rPr>
                <w:rFonts w:ascii="Times New Roman" w:hAnsi="Times New Roman" w:cs="Times New Roman"/>
                <w:sz w:val="20"/>
                <w:szCs w:val="20"/>
              </w:rPr>
              <w:t xml:space="preserve">реальные </w:t>
            </w:r>
            <w:r w:rsidRPr="000C447E">
              <w:rPr>
                <w:rFonts w:ascii="Times New Roman" w:hAnsi="Times New Roman" w:cs="Times New Roman"/>
                <w:sz w:val="20"/>
                <w:szCs w:val="20"/>
              </w:rPr>
              <w:t xml:space="preserve">располагаемые денежные доходы населения, </w:t>
            </w:r>
            <w:r w:rsidRPr="000C447E">
              <w:rPr>
                <w:rFonts w:ascii="Times New Roman" w:hAnsi="Times New Roman"/>
                <w:sz w:val="20"/>
                <w:szCs w:val="20"/>
              </w:rPr>
              <w:t>в % к 2017 году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102,7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созданных к</w:t>
            </w: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луб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социальных предпринимателей</w:t>
            </w:r>
          </w:p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34D1D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934D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9F7649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6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7F7743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>Навигатор самореализации «Люди дороги(е)!»</w:t>
            </w:r>
          </w:p>
        </w:tc>
      </w:tr>
      <w:tr w:rsidR="00421224" w:rsidRPr="00E044D4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.1. Цель проекта: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Создание технологичной платформы по профориентации, оценке компетенций, построению карьерных траекторий, базы вакансий фриланса для местных жителей разного возраста: от подростков во время каникул, до ЭАН «серебряного возраста»</w:t>
            </w:r>
          </w:p>
        </w:tc>
      </w:tr>
      <w:tr w:rsidR="00421224" w:rsidRPr="00FB3C0D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FB3C0D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2.1.2.6.2. Задачи проекта: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spellStart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offline</w:t>
            </w:r>
            <w:proofErr w:type="spellEnd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-интегрированной системы регулирования социально-экономических отношений в районе;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spellStart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-интегрированной системы самостоятельного регулирования социально-экономических отношений жителями района</w:t>
            </w:r>
          </w:p>
        </w:tc>
      </w:tr>
      <w:tr w:rsidR="00421224" w:rsidRPr="00FB3C0D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FB3C0D" w:rsidRDefault="00421224" w:rsidP="00421224">
            <w:pPr>
              <w:pStyle w:val="Default"/>
              <w:jc w:val="both"/>
              <w:rPr>
                <w:sz w:val="20"/>
                <w:szCs w:val="20"/>
                <w:shd w:val="clear" w:color="auto" w:fill="FFFFFF"/>
              </w:rPr>
            </w:pPr>
            <w:r w:rsidRPr="00FB3C0D">
              <w:rPr>
                <w:sz w:val="20"/>
                <w:szCs w:val="20"/>
                <w:shd w:val="clear" w:color="auto" w:fill="FFFFFF"/>
              </w:rPr>
              <w:t xml:space="preserve">2.1.2.6.3. Ожидаемые результаты проекта: 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создан инструмент генерации возможностей для самореализации жителей всех возрастов;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создана конкурентоспособная среда развития человеческого капитала;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 xml:space="preserve">развита система делового партнерства с агентами государственного и корпоративного секторов; </w:t>
            </w:r>
          </w:p>
          <w:p w:rsidR="00421224" w:rsidRPr="00FB3C0D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B3C0D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 имидж </w:t>
            </w:r>
            <w:proofErr w:type="spellStart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FB3C0D">
              <w:rPr>
                <w:rFonts w:ascii="Times New Roman" w:hAnsi="Times New Roman" w:cs="Times New Roman"/>
                <w:sz w:val="20"/>
                <w:szCs w:val="20"/>
              </w:rPr>
              <w:t xml:space="preserve"> района как территории, которая ценит людей</w:t>
            </w:r>
          </w:p>
        </w:tc>
      </w:tr>
      <w:tr w:rsidR="00421224" w:rsidRPr="00FB3C0D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FB3C0D" w:rsidRDefault="00421224" w:rsidP="004212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3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2.1.2.6.4.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фокусе проекта - з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аказ на создание платформы комплекса технологий по профориентации, оценке компетенций, построению карьерных траекторий, базы вакансий фриланса для местных жителей разного возраста: от подростков во время каникул, до ЭАН «серебряного возраста»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Результатом проекта станет специализированный программно-технический комплекс</w:t>
            </w:r>
          </w:p>
        </w:tc>
      </w:tr>
      <w:tr w:rsidR="00421224" w:rsidRPr="00FB3C0D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FB3C0D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3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2.1.2.6.5. Участники проекта: </w:t>
            </w:r>
            <w:r w:rsidRPr="00FB3C0D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Отдел образования, отдел экономики администрации </w:t>
            </w:r>
            <w:proofErr w:type="spellStart"/>
            <w:r w:rsidRPr="00FB3C0D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FB3C0D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некоммерческие организации района, домашние хозяйства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FC3E84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II </w:t>
            </w: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построение работы с ведущими экспертами в области формирования компетенций профориентации, оценки компетенций, построения </w:t>
            </w: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карьерных траекторий;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создание </w:t>
            </w:r>
            <w:proofErr w:type="spellStart"/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offline-online</w:t>
            </w:r>
            <w:proofErr w:type="spellEnd"/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интегрированной системы и наполнение содержательным контентом и технологиями самостоятельной профориентации, оценки компетенций, построения карьерных траекторий;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создание и актуализация базы вакансий фриланса для местных жителей разного возраста: от подростков во время каникул, до ЭАН «серебряного возраста»;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PR-кампания по продвижению проекта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2021-2024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формирование системы профессионализации жителей, повышения квалификации, переквалификации с учетом структуры </w:t>
            </w: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спроса и предложения рабочей силы в районе;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обеспечение сбалансированности профессионально-квалификационной структуры спроса и предложения рабочей силы;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внедрение кадровой политики в отношении экономически активного населения, системы мер по приоритетным направлениям образования детей и взрослых;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обеспечение роста заработной платы до уровня не ниже среднего по республике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 уровень зарегистрированной безработицы, %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среднемесячная заработная плата, руб.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отношение </w:t>
            </w: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среднедушевых денежных доходов населения за вычетом сумм обязательных платежей и оплаты услуг жилищно-коммунального хозяйства к стоимости фиксированного набора основных потребительских товаров и услуг, %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доля населения с денежными доходами ниже величины прожиточного минимума, %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- реальные располагаемые денежные доходы населения, в % к 2017 году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hAnsi="Times New Roman" w:cs="Times New Roman"/>
                <w:sz w:val="20"/>
                <w:szCs w:val="20"/>
              </w:rPr>
              <w:t>56549,1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hAnsi="Times New Roman" w:cs="Times New Roman"/>
                <w:sz w:val="20"/>
                <w:szCs w:val="20"/>
              </w:rPr>
              <w:t>1,75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  <w:p w:rsidR="00421224" w:rsidRPr="00FC3E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 </w:t>
            </w:r>
            <w:r w:rsidRPr="00FC3E84">
              <w:rPr>
                <w:rFonts w:ascii="Times New Roman" w:hAnsi="Times New Roman" w:cs="Times New Roman"/>
                <w:sz w:val="20"/>
              </w:rPr>
              <w:t>количество уникальных пользователей программно-</w:t>
            </w:r>
            <w:r w:rsidRPr="00FC3E84">
              <w:rPr>
                <w:rFonts w:ascii="Times New Roman" w:hAnsi="Times New Roman" w:cs="Times New Roman"/>
                <w:sz w:val="20"/>
              </w:rPr>
              <w:lastRenderedPageBreak/>
              <w:t>технического комплекса, чел.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C3E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</w:t>
            </w:r>
            <w:r w:rsidRPr="00FC3E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 до 2030 года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ероприятия:</w:t>
            </w:r>
          </w:p>
        </w:tc>
      </w:tr>
      <w:tr w:rsidR="00421224" w:rsidRPr="00712C90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III 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pStyle w:val="a5"/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Профессиональная ориентация и трудоустройство жителей в развиваемых приоритетных видах экономической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2019-2030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44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Стратегические задачи, целевые индикаторы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2.1.2.2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Приложением 12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- количество новых рабочих мест в приоритетных ВЭД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12C90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="00B95B75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</w:t>
            </w:r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712C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8724C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8724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2.1.3. Приоритетное направление: совершенствование систем здравоохранения, образования, культуры, физической культуры и спорта, социального обслуживания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8724C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2.1.3.1. Цель приоритетного направления: </w:t>
            </w:r>
            <w:r w:rsidRPr="0058724C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удовлетворенность жителей территории доступностью и качеством оказания услуг в сферах здравоохранения, образования, культуры, физической культуры и спорта, социального обслуживания; обеспечение соответствия показателей обеспеченности населения объектами социальной инфраструктуры на уровне нормативных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8724C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2.1.3.2 </w:t>
            </w:r>
            <w:r w:rsidRPr="0058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58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снижение территориального неравенства в доступе к медицинским услугам, услугам образования, учреждениям досуга и спорта, социального обслуживания;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в социальную сферу района высококвалифицированных кадров, укрепление материально-технической базы социальных учреждений, развитие цифровых </w:t>
            </w:r>
            <w:r w:rsidRPr="00E415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сервисов;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«линейки» качественных услуг здравоохранения для местного населения, в т.ч. проживающего в отдаленных сельских поселениях;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профилактика заболеваемости населения, внедрение новых медицинских услуг и информационных технологий в медицине;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повышение уровня образования, создание условий для непрерывного образования, включая развитие системы профессионализации жителей, и повышение его качества;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развитие различных видов дополнительного образования и самообразования для детей и взрослых;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обеспечение востребованности и доступности культурных благ, а также реализации творческого потенциала населения района; сохранение культурного и исторического наследия;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мотивирование граждан к регулярным занятиям физической культурой, спортом и ведению здорового образа жизни;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доступности услуг в сфере социального обслуживания и удовлетворение спроса в них; развитие </w:t>
            </w:r>
            <w:proofErr w:type="spellStart"/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стационарозамещающих</w:t>
            </w:r>
            <w:proofErr w:type="spellEnd"/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и новых видов услуг в сфере социального обслуживания; 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 среды жизнедеятельности маломобильных граждан и создание условий, способствующих интеграции инвалидов в общество и повышению уровня их жизни.</w:t>
            </w:r>
          </w:p>
          <w:p w:rsidR="00421224" w:rsidRPr="0058724C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72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  <w:r w:rsidRPr="005872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гос. и муниципальными дневными общеобразовательными организациями;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больничными койками;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амбулаторно-поликлиническими учреждениями;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стационарными учреждениями социального обслуживания престарелых и инвалидов (взрослых и детей);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учреждениями культурно-досугового типа;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обеспеченность дошкольными образовательными учреждениями в соответствии с современными требованиями;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доступность дошкольного образования для детей в возрасте от 2 месяцев до 3 лет;</w:t>
            </w:r>
          </w:p>
          <w:p w:rsidR="00421224" w:rsidRPr="0058724C" w:rsidRDefault="00421224" w:rsidP="00421224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41575" w:rsidRDefault="00421224" w:rsidP="00421224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E41575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2.1.3.3. Флагманский стратегический проект: Развитие социальной инфраструктуры</w:t>
            </w:r>
          </w:p>
        </w:tc>
      </w:tr>
      <w:tr w:rsidR="00421224" w:rsidRPr="00E4157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41575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5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2.1.3.3.1. Цель проекта:</w:t>
            </w:r>
            <w:r w:rsidRPr="00E415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совершенствование инфраструктуры здравоохранения, образования, спорта, культуры в соответствии с заявленными районом потребностями в Республиканскую адресную инвестиционную программу</w:t>
            </w:r>
          </w:p>
        </w:tc>
      </w:tr>
      <w:tr w:rsidR="00421224" w:rsidRPr="00E4157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41575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5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2.1.3.3.2. Задачи проекта: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повышение территориальной доступности объектов социальной инфраструктуры для населения;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качества оказания услуг в сфере </w:t>
            </w: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здравоохранения, образования, спорта, культуры</w:t>
            </w: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увеличение доли охвата населения качественными социальными услугами</w:t>
            </w:r>
          </w:p>
        </w:tc>
      </w:tr>
      <w:tr w:rsidR="00421224" w:rsidRPr="00E4157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41575" w:rsidRDefault="00421224" w:rsidP="00421224">
            <w:pPr>
              <w:pStyle w:val="Default"/>
              <w:spacing w:line="259" w:lineRule="auto"/>
              <w:jc w:val="both"/>
              <w:rPr>
                <w:sz w:val="20"/>
                <w:szCs w:val="20"/>
                <w:shd w:val="clear" w:color="auto" w:fill="FFFFFF"/>
              </w:rPr>
            </w:pPr>
            <w:r w:rsidRPr="00E41575">
              <w:rPr>
                <w:sz w:val="20"/>
                <w:szCs w:val="20"/>
                <w:shd w:val="clear" w:color="auto" w:fill="FFFFFF"/>
              </w:rPr>
              <w:t xml:space="preserve">2.1.3.3.3. Ожидаемые результаты проекта: 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увеличение показателей обеспеченности населения, объектами социальной инфраструктуры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смертности населения в трудоспособном возрасте;</w:t>
            </w:r>
          </w:p>
          <w:p w:rsidR="00421224" w:rsidRPr="00E41575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E41575">
              <w:rPr>
                <w:rFonts w:ascii="Times New Roman" w:hAnsi="Times New Roman" w:cs="Times New Roman"/>
                <w:sz w:val="20"/>
                <w:szCs w:val="20"/>
              </w:rPr>
              <w:t xml:space="preserve">рост удовлетворенности населения работой организаций здравоохранения, </w:t>
            </w:r>
            <w:r w:rsidRPr="00E4157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образования, спорта и культуры</w:t>
            </w:r>
          </w:p>
        </w:tc>
      </w:tr>
      <w:tr w:rsidR="00421224" w:rsidRPr="0010074A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/>
              <w:ind w:right="18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2.1.3.3.4. Описание проекта: 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 xml:space="preserve">планируется осуществление мероприятий по совершенствованию инфраструктуры здравоохранения, образования, </w:t>
            </w:r>
            <w:r w:rsidRPr="007F77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спорта и культуры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заявленными районом потребностями в Республиканскую адресную инвестиционную программу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2.1.3.3.5. Участники проекта: А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учреждения здравоохранения, образования, </w:t>
            </w:r>
            <w:r w:rsidRPr="007F77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спорта и культуры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953384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II 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строительство новых и капитальный ремонт </w:t>
            </w:r>
            <w:r w:rsidRPr="009533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существующих объектов социальной инфраструктуры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2019-202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В соответствии с п. 2.1.3.2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 обеспеченность гос. и муниципальными </w:t>
            </w: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дневными общеобразовательными организациями, %;</w:t>
            </w:r>
          </w:p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обеспеченность больничными койками, на 10 тыс. чел.;</w:t>
            </w:r>
          </w:p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обеспеченность амбулаторно-поликлиническими учреждениями, посещений в смену на 10 тыс. чел.;</w:t>
            </w:r>
          </w:p>
          <w:p w:rsidR="00421224" w:rsidRPr="00953384" w:rsidRDefault="00421224" w:rsidP="00421224">
            <w:pPr>
              <w:spacing w:after="0"/>
              <w:rPr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</w:t>
            </w:r>
            <w:r w:rsidRPr="00953384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обеспеченность стационарными учреждениями социального обслуживания престарелых и инвалидов (взрослых и детей), </w:t>
            </w:r>
            <w:r w:rsidRPr="00953384">
              <w:rPr>
                <w:rFonts w:ascii="Times New Roman" w:hAnsi="Times New Roman"/>
                <w:sz w:val="20"/>
                <w:szCs w:val="20"/>
              </w:rPr>
              <w:t>мест на 10 тыс. населения</w:t>
            </w:r>
          </w:p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обеспеченность учреждениями культурно-досугового типа, учреждений на 100 тыс. чел.;</w:t>
            </w:r>
          </w:p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обеспеченность дошкольными образовательными учреждениями в соответствии с современными требованиями, мест на 1 тыс. детей;</w:t>
            </w:r>
          </w:p>
          <w:p w:rsidR="00421224" w:rsidRPr="00953384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доступность дошкольного образования для детей в возрасте от 2 месяцев до 3 лет,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A32966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421224" w:rsidRPr="0095338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329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329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224" w:rsidRPr="00D6084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421224" w:rsidRPr="009533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- количество вновь </w:t>
            </w:r>
            <w:r w:rsidRPr="0095338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построенных объектов и объектов с выполненным капитальным ремонтом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Республиканский 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338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Стратегия социально-</w:t>
            </w:r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экономического развития </w:t>
            </w:r>
            <w:proofErr w:type="spellStart"/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9533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AB567E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2.1.4. Приоритетное направление: развитие жилищной сферы и повышение обеспеченности качественным жильем</w:t>
            </w:r>
          </w:p>
        </w:tc>
      </w:tr>
      <w:tr w:rsidR="00421224" w:rsidRPr="005D62E8" w:rsidTr="00AB567E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2.1.4.1. Цель приоритетного направления: 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удовлетворение потребностей нуждающихся категорий граждан в жилье, оказание мер государственной поддержки, направленных на улучшение жилищных условий, повышение обеспеченности граждан современным комфортным жильем</w:t>
            </w:r>
          </w:p>
        </w:tc>
      </w:tr>
      <w:tr w:rsidR="00421224" w:rsidRPr="00AB567E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AB567E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2.1.4.2 </w:t>
            </w:r>
            <w:r w:rsidRPr="00AB56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AB56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развитие индивидуального жилищного строительства и реализация проектов комплексной застройки энергоэффективными многоквартирными домами;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улучшение условий подведения коммуникаций для индивидуального жилищного строительства, увеличение уровня благоустроенности жилого фонда;</w:t>
            </w:r>
          </w:p>
          <w:p w:rsidR="00421224" w:rsidRPr="00AB567E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  <w:r w:rsidRPr="00AB567E">
              <w:rPr>
                <w:rFonts w:ascii="Times New Roman" w:hAnsi="Times New Roman"/>
                <w:sz w:val="20"/>
                <w:szCs w:val="20"/>
              </w:rPr>
              <w:t xml:space="preserve"> доступности жилья для всех категорий граждан с применением альтернативных способов приобретения и владения жилыми помещениями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21224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</w:p>
          <w:p w:rsidR="00421224" w:rsidRPr="00AB567E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  <w:r w:rsidRPr="00AB56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AB567E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помещений, приходящаяся в среднем на одного жителя;</w:t>
            </w:r>
          </w:p>
          <w:p w:rsidR="00421224" w:rsidRPr="00AB567E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</w:rPr>
              <w:t>ввод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жилья на душу населения</w:t>
            </w:r>
          </w:p>
        </w:tc>
      </w:tr>
      <w:tr w:rsidR="00421224" w:rsidRPr="00541A07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2.1.4.1. Стратегический проект: Многоквартирное строительство</w:t>
            </w:r>
          </w:p>
        </w:tc>
      </w:tr>
      <w:tr w:rsidR="00421224" w:rsidRPr="00E4157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E41575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5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2.1.3.3.1. Цель проекта:</w:t>
            </w:r>
            <w:r w:rsidRPr="00E415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BB3640">
              <w:rPr>
                <w:rFonts w:ascii="Times New Roman" w:hAnsi="Times New Roman"/>
                <w:sz w:val="20"/>
                <w:szCs w:val="20"/>
              </w:rPr>
              <w:t xml:space="preserve">троительство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энергоэффективных </w:t>
            </w:r>
            <w:r w:rsidRPr="00BB3640">
              <w:rPr>
                <w:rFonts w:ascii="Times New Roman" w:hAnsi="Times New Roman"/>
                <w:sz w:val="20"/>
                <w:szCs w:val="20"/>
              </w:rPr>
              <w:t xml:space="preserve">многоквартирных домов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Салаватском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3640">
              <w:rPr>
                <w:rFonts w:ascii="Times New Roman" w:hAnsi="Times New Roman"/>
                <w:sz w:val="20"/>
                <w:szCs w:val="20"/>
              </w:rPr>
              <w:t>район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</w:tr>
      <w:tr w:rsidR="00421224" w:rsidRPr="0009577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09577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957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2.1.3.3.2. Задачи проекта:</w:t>
            </w:r>
          </w:p>
          <w:p w:rsidR="00421224" w:rsidRPr="00095778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095778">
              <w:rPr>
                <w:rFonts w:ascii="Times New Roman" w:hAnsi="Times New Roman" w:cs="Times New Roman"/>
                <w:sz w:val="20"/>
                <w:szCs w:val="20"/>
              </w:rPr>
              <w:t>повышение привлекательности проживания в сельской местности и качества жизни сельского населения;</w:t>
            </w:r>
          </w:p>
          <w:p w:rsidR="00421224" w:rsidRPr="00095778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hd w:val="clear" w:color="auto" w:fill="FFFFFF"/>
              </w:rPr>
            </w:pPr>
            <w:r w:rsidRPr="00095778">
              <w:rPr>
                <w:rFonts w:ascii="Times New Roman" w:hAnsi="Times New Roman" w:cs="Times New Roman"/>
                <w:sz w:val="20"/>
                <w:szCs w:val="20"/>
              </w:rPr>
              <w:t>снижение удельных расходов на коммунальное обслуживание населения</w:t>
            </w:r>
          </w:p>
        </w:tc>
      </w:tr>
      <w:tr w:rsidR="00421224" w:rsidRPr="00B95B75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B95B75" w:rsidRDefault="00421224" w:rsidP="00421224">
            <w:pPr>
              <w:pStyle w:val="Default"/>
              <w:spacing w:line="259" w:lineRule="auto"/>
              <w:jc w:val="both"/>
              <w:rPr>
                <w:sz w:val="20"/>
                <w:szCs w:val="20"/>
                <w:shd w:val="clear" w:color="auto" w:fill="FFFFFF"/>
              </w:rPr>
            </w:pPr>
            <w:r w:rsidRPr="00B95B75">
              <w:rPr>
                <w:sz w:val="20"/>
                <w:szCs w:val="20"/>
                <w:shd w:val="clear" w:color="auto" w:fill="FFFFFF"/>
              </w:rPr>
              <w:t>2.1.3.3.3. Ожидаемые результаты проекта:</w:t>
            </w:r>
          </w:p>
          <w:p w:rsidR="00421224" w:rsidRPr="00B95B75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B95B75">
              <w:rPr>
                <w:rFonts w:ascii="Times New Roman" w:hAnsi="Times New Roman" w:cs="Times New Roman"/>
                <w:sz w:val="20"/>
                <w:szCs w:val="20"/>
              </w:rPr>
              <w:t xml:space="preserve">возведение комплекса энергоэффективных многоквартирных домов в с. </w:t>
            </w:r>
            <w:proofErr w:type="spellStart"/>
            <w:r w:rsidRPr="00B95B75">
              <w:rPr>
                <w:rFonts w:ascii="Times New Roman" w:hAnsi="Times New Roman" w:cs="Times New Roman"/>
                <w:sz w:val="20"/>
                <w:szCs w:val="20"/>
              </w:rPr>
              <w:t>Малояз</w:t>
            </w:r>
            <w:proofErr w:type="spellEnd"/>
            <w:r w:rsidRPr="00B95B75">
              <w:rPr>
                <w:rFonts w:ascii="Times New Roman" w:hAnsi="Times New Roman" w:cs="Times New Roman"/>
                <w:sz w:val="20"/>
                <w:szCs w:val="20"/>
              </w:rPr>
              <w:t>, обеспеченных жилищно-коммунальной инфраструктурой</w:t>
            </w:r>
          </w:p>
        </w:tc>
      </w:tr>
      <w:tr w:rsidR="00421224" w:rsidRPr="0010074A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/>
              <w:ind w:right="18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2.1.3.3.4. Описание проекта: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 предполагает развитие строительства энергоэффективных многоквартирных домов общей площадью до 20 тыс. кв. м.,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преимущественно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с. </w:t>
            </w:r>
            <w:proofErr w:type="spellStart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Малояз</w:t>
            </w:r>
            <w:proofErr w:type="spellEnd"/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05A0C">
              <w:rPr>
                <w:rFonts w:ascii="Times New Roman" w:hAnsi="Times New Roman"/>
                <w:sz w:val="20"/>
                <w:szCs w:val="20"/>
                <w:lang w:eastAsia="ru-RU"/>
              </w:rPr>
              <w:t>для повышения качества жизни сельского населения, повышения доли охвата жилищно-коммунальными услугами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привлечения на территорию необходимых специалистов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2.1.3.3.5. Участники проекта: А</w:t>
            </w: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учреждения здравоохранения, образования, </w:t>
            </w:r>
            <w:r w:rsidRPr="007F77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спорта и культуры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AB567E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III 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09577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09577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строительство/ реконструкция инженерных сетей для многоквартирных домов;</w:t>
            </w:r>
          </w:p>
          <w:p w:rsidR="00421224" w:rsidRPr="0009577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095778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республиканских строительных организаций, проектирование комплекса, оформление разрешительной документации;</w:t>
            </w: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09577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сдача в эксплуатацию комплекса многоквартирных домов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 по ЖКХ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</w:rPr>
              <w:t>В соответствии с п. 2.1.4.2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общая площадь жилых помещений, приходящаяся в среднем на одного жителя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кв.м</w:t>
            </w:r>
            <w:proofErr w:type="spellEnd"/>
            <w:proofErr w:type="gramEnd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чел.;</w:t>
            </w:r>
          </w:p>
          <w:p w:rsidR="00421224" w:rsidRPr="00AB567E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ввод жилья на душу населения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кв.м</w:t>
            </w:r>
            <w:proofErr w:type="spellEnd"/>
            <w:proofErr w:type="gramEnd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чел.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C5309C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421224"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общая площадь квартир во введенных в эксплуатацию многоквартирных домах,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кв.м</w:t>
            </w:r>
            <w:proofErr w:type="spellEnd"/>
            <w:proofErr w:type="gramEnd"/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="00B95B75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ероприятия:</w:t>
            </w:r>
          </w:p>
        </w:tc>
      </w:tr>
      <w:tr w:rsidR="00421224" w:rsidRPr="00AB567E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III 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земельных участков, в т.ч. льготным категориям граждан, для развития индивидуального жилищного строительства;</w:t>
            </w:r>
          </w:p>
          <w:p w:rsidR="00421224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- формирование необходимой жилищно-коммунальной инфраструктуры (см. Пространственное развитие)</w:t>
            </w:r>
            <w:r w:rsidR="00E7089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E70893" w:rsidRPr="00D35BB8" w:rsidRDefault="00E70893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жилья для льготных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2019-2030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ЖКХ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</w:rPr>
              <w:t>В соответствии с п. 2.1.4.2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общая площадь жилых помещений, приходящаяся в среднем на одного жителя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кв.м</w:t>
            </w:r>
            <w:proofErr w:type="spellEnd"/>
            <w:proofErr w:type="gramEnd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чел.;</w:t>
            </w:r>
          </w:p>
          <w:p w:rsidR="00421224" w:rsidRPr="00AB567E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ввод жилья на душу населения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</w:t>
            </w:r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кв.м</w:t>
            </w:r>
            <w:proofErr w:type="spellEnd"/>
            <w:proofErr w:type="gramEnd"/>
            <w:r w:rsidRPr="00AB567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чел.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C5309C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421224"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AB567E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35B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площадь земельных участков, предоставленных для </w:t>
            </w:r>
            <w:proofErr w:type="spellStart"/>
            <w:r w:rsidRPr="00D35B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строительсва</w:t>
            </w:r>
            <w:proofErr w:type="spellEnd"/>
            <w:r w:rsidRPr="00D35BB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ежегодно (га на 10 тыс. чел.)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D35BB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35BB8" w:rsidRDefault="00E70893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AB567E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="00B95B75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</w:t>
            </w:r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AB56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41A07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2.1.5. Приоритетное направление: обеспечение безопасности жизнедеятельности населения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31B5F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2.1.5.1. Цель приоритетного направления: </w:t>
            </w:r>
            <w:r w:rsidRPr="00131B5F">
              <w:rPr>
                <w:rFonts w:ascii="Times New Roman" w:hAnsi="Times New Roman" w:cs="Times New Roman"/>
                <w:sz w:val="20"/>
                <w:szCs w:val="20"/>
              </w:rPr>
              <w:t>создание благоприятной среды взаимодействия человека со средой обитания и защиты населения от опасностей в чрезвычайных ситуациях</w:t>
            </w:r>
          </w:p>
        </w:tc>
      </w:tr>
      <w:tr w:rsidR="00421224" w:rsidRPr="00AB567E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131B5F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1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2.1.5.2 </w:t>
            </w:r>
            <w:r w:rsidRPr="00131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131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сохранение благоприятной криминогенной ситуации в районе;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сохранение благоприятной экологической обстановки;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сохранение тенденции сокращения несчастных случаев;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профилактики несчастных случаев, развитие социально-психологических сервисов;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повышение уровня занятости и вовлечение населения в реализацию различных социально значимых проектов;</w:t>
            </w:r>
          </w:p>
          <w:p w:rsidR="00421224" w:rsidRPr="00131B5F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улучшение</w:t>
            </w:r>
            <w:r w:rsidRPr="00131B5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дорожно-транспортной инфраструктуры.</w:t>
            </w:r>
          </w:p>
          <w:p w:rsidR="00421224" w:rsidRPr="00131B5F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1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  <w:r w:rsidRPr="00131B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смертность от дорожно-транспортных происшествий;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количество несанкционированных свалок, выявленных на 1 января 2018 года;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доля населения, обеспеченного доброкачественной питьевой водой в сельской местности;</w:t>
            </w:r>
          </w:p>
          <w:p w:rsidR="00421224" w:rsidRPr="00131B5F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сохранение</w:t>
            </w:r>
            <w:r w:rsidRPr="00131B5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биоразнообразия животного мира муниципального образования</w:t>
            </w:r>
          </w:p>
        </w:tc>
      </w:tr>
      <w:tr w:rsidR="00421224" w:rsidRPr="00541A07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5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3</w:t>
            </w:r>
            <w:r w:rsidRPr="007F774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 xml:space="preserve">. Стратегический проект: </w:t>
            </w:r>
            <w:r w:rsidRPr="007F774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Экосистема личной безопасности</w:t>
            </w:r>
          </w:p>
        </w:tc>
      </w:tr>
      <w:tr w:rsidR="00421224" w:rsidRPr="00E41575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7F7743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.1. Цель проекта: 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с</w:t>
            </w:r>
            <w:r w:rsidRPr="007F7743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>оздание условий и ф</w:t>
            </w:r>
            <w:r w:rsidRPr="007F7743">
              <w:rPr>
                <w:rFonts w:ascii="Times New Roman" w:hAnsi="Times New Roman" w:cs="Times New Roman"/>
                <w:sz w:val="20"/>
                <w:szCs w:val="20"/>
              </w:rPr>
              <w:t>ормирование компетенций информационного безопасного поведения и культуры управления финансовыми, семейными, трудовыми и правовыми рисками, ответственности за свое здоровье</w:t>
            </w:r>
          </w:p>
        </w:tc>
      </w:tr>
      <w:tr w:rsidR="00421224" w:rsidRPr="00541A07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2.1.5.3.2. Задачи проекта: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организация формирования компетенций информационного безопасного поведения;</w:t>
            </w:r>
          </w:p>
          <w:p w:rsidR="00421224" w:rsidRPr="00E80BDB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развитие культуры управления финансовыми, семейными, трудовыми и правовыми рисками;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повышение ответственности за свое здоровье</w:t>
            </w:r>
          </w:p>
        </w:tc>
      </w:tr>
      <w:tr w:rsidR="00421224" w:rsidRPr="00541A07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2.1.5.3.3. Ожидаемые результаты проекта:</w:t>
            </w:r>
          </w:p>
          <w:p w:rsidR="00421224" w:rsidRPr="00E80BDB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создана конкурентоспособная среда развития человеческого капитала;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осуществляется сертификация, подтверждающая уровень культуры управления финансовыми, семейными, трудовыми и правовыми рисками, ответственности за свое здоровье</w:t>
            </w:r>
          </w:p>
        </w:tc>
      </w:tr>
      <w:tr w:rsidR="00421224" w:rsidRPr="00541A07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pStyle w:val="a4"/>
              <w:shd w:val="clear" w:color="auto" w:fill="FFFFFF"/>
              <w:spacing w:before="0" w:beforeAutospacing="0" w:after="0" w:afterAutospacing="0" w:line="259" w:lineRule="auto"/>
              <w:jc w:val="both"/>
              <w:rPr>
                <w:sz w:val="20"/>
                <w:szCs w:val="20"/>
              </w:rPr>
            </w:pPr>
            <w:r w:rsidRPr="00541A07">
              <w:rPr>
                <w:color w:val="000000"/>
                <w:sz w:val="20"/>
                <w:szCs w:val="20"/>
                <w:lang w:eastAsia="en-US"/>
              </w:rPr>
              <w:t xml:space="preserve">2.1.5.3.4. Описание проекта: </w:t>
            </w:r>
            <w:r w:rsidRPr="00541A07">
              <w:rPr>
                <w:sz w:val="20"/>
                <w:szCs w:val="20"/>
              </w:rPr>
              <w:t>Проектом предусматривается: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построение работы с ведущими экспертами в области формирования компетенций по выделенным направлениям, наполнение содержательной проектной работы контентом и технологиями;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внедрение стандартов: «личного информационного безопасного поведения», «культура управления финансовыми рисками», «культура управления трудовыми рисками», «культура управления семейными рисками», «ответственность за свое здоровье»;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активное взаимодействие с целевой аудиторией в соцсетях по выделенным направлениям;</w:t>
            </w:r>
          </w:p>
          <w:p w:rsidR="00421224" w:rsidRPr="00541A07" w:rsidRDefault="00421224" w:rsidP="00421224">
            <w:pPr>
              <w:pStyle w:val="a5"/>
              <w:numPr>
                <w:ilvl w:val="0"/>
                <w:numId w:val="4"/>
              </w:numPr>
              <w:spacing w:after="0"/>
              <w:ind w:left="644"/>
              <w:rPr>
                <w:rFonts w:ascii="Times New Roman" w:hAnsi="Times New Roman" w:cs="Times New Roman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организация конкурсов на самопроверку компетенций для всех желающих и сертификация по обозначенным стандартам</w:t>
            </w:r>
          </w:p>
          <w:p w:rsidR="00421224" w:rsidRPr="00541A07" w:rsidRDefault="00421224" w:rsidP="00421224">
            <w:pPr>
              <w:spacing w:after="0" w:line="240" w:lineRule="auto"/>
              <w:ind w:left="74" w:right="18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hAnsi="Times New Roman" w:cs="Times New Roman"/>
                <w:sz w:val="20"/>
                <w:szCs w:val="20"/>
              </w:rPr>
              <w:t>стимулирование к социальным экспериментам конструктивного содержания, оформление патентов на найденные решения</w:t>
            </w:r>
          </w:p>
        </w:tc>
      </w:tr>
      <w:tr w:rsidR="00421224" w:rsidRPr="00541A07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2.1.5.3.5. Участники проекта: </w:t>
            </w:r>
            <w:r w:rsidRPr="00541A07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Отдел образования администрации </w:t>
            </w:r>
            <w:proofErr w:type="spellStart"/>
            <w:r w:rsidRPr="00541A07">
              <w:rPr>
                <w:rFonts w:ascii="Times New Roman" w:eastAsia="Times New Roman" w:hAnsi="Times New Roman" w:cs="Times New Roman"/>
                <w:sz w:val="20"/>
                <w:szCs w:val="18"/>
              </w:rPr>
              <w:t>Салаватского</w:t>
            </w:r>
            <w:proofErr w:type="spellEnd"/>
            <w:r w:rsidRPr="00541A07"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 района, сельские культурно-досуговые учреждения, некоммерческие организации района, домашние хозяйства</w:t>
            </w:r>
          </w:p>
        </w:tc>
      </w:tr>
      <w:tr w:rsidR="00421224" w:rsidRPr="005D62E8" w:rsidTr="00541A07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1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Мероприятия:</w:t>
            </w:r>
          </w:p>
        </w:tc>
      </w:tr>
      <w:tr w:rsidR="00421224" w:rsidRPr="00AB567E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I, III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 работы с ведущими экспертами в области формирования компетенций по выделенным направлениям, наполнение содержательной проектной работы контентом и технологиями;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внедрение стандартов: «личного информационного безопасного поведения», «культура управления финансовыми рисками», «культура управления трудовыми рисками», «культура управления семейными рисками», «ответственность за свое здоровье»;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активное взаимодействие с целевой аудиторией в соцсетях по выделенным 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направлениям;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конкурсов на самопроверку компетенций для всех желающих и сертификация по обозначенным стандартам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стимулирование к социальным экспериментам конструктивного содержания, оформление патентов на найденные решения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2025-2027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социальным вопросам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сохранение благоприятной криминогенной ситуации в районе;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сохранение благоприятной экологической обстановки;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сохранение тенденции сокращения несчастных случаев;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мер профилактики несчастных случаев, развитие социально-психологических сервисов;</w:t>
            </w:r>
          </w:p>
          <w:p w:rsidR="00421224" w:rsidRPr="00952447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952447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уровня занятости и вовлечение населения в реализацию различных социально значимых проектов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количество несанкционированных свалок, выявленных на 1 января 2018 года, ед.</w:t>
            </w:r>
          </w:p>
          <w:p w:rsidR="00421224" w:rsidRPr="004D154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1544">
              <w:rPr>
                <w:rFonts w:ascii="Times New Roman" w:eastAsia="Times New Roman" w:hAnsi="Times New Roman" w:cs="Times New Roman"/>
                <w:sz w:val="20"/>
                <w:szCs w:val="20"/>
              </w:rPr>
              <w:t>- сохранение биоразнообразия животного мира муниципального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 количество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утвержденных стандартов личной безопасности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E103C5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41A0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541A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ероприятия:</w:t>
            </w:r>
          </w:p>
        </w:tc>
      </w:tr>
      <w:tr w:rsidR="00421224" w:rsidRPr="00AB567E" w:rsidTr="00E103C5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III 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развитие дорожной инфраструктуры (см. Пространственное развитие)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2019-20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Зам. главы администрации </w:t>
            </w:r>
            <w:r w:rsidR="00E708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промышленности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транспорту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сохранение тенденции сокращения несчастных случаев;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улучшение дорожно-транспортной инфраструктуры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sz w:val="20"/>
                <w:szCs w:val="20"/>
              </w:rPr>
              <w:t>- смертность от дорожно-транспортных происшествий (на 100 тыс. чел.)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hAnsi="Times New Roman" w:cs="Times New Roman"/>
                <w:sz w:val="20"/>
                <w:shd w:val="clear" w:color="auto" w:fill="FFFFFF"/>
              </w:rPr>
              <w:t>- количество реализованных проектов развития дорожной инфраструктуры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7F774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="00B95B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</w:t>
            </w:r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ского</w:t>
            </w:r>
            <w:proofErr w:type="spellEnd"/>
            <w:r w:rsidRPr="007F77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2.2. Приоритет: Реальный сектор экономики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2.2.1. Приоритетное направление: Реальный сектор экономики. Развитие приоритетных отраслей. Агропромышленный комплекс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2.2.1.1. Цель приоритетного направления: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создать условия для развития ЛПХ и малых форм хозяйствования через формирование устойчивых технологических связей с соседними муниципалитетами в составе северо-восточного агропромышленного кластера, внедрение передовых практик «органического земледелия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увеличение объемов переработки производимой сельскохозяйственной продукции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2.2.1.2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отрасли растениеводства – возделывание, после отработки технологий, зернобобовых и технических (рапс, лен) культур, одно- и многолетних трав с гарантированными качественными параметрами для производства концентрированных и объемистых кормов для собственного потребления внутри района в объеме, не превышающем потребности локального животноводства;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программ поддержки внедрения технологий точного земледелия,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No-till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технологий - систем нулевой обработки почвы; переориентация производства зерновых и зернобобовых культур по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био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 и энергосберегающим технологиям;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отрасли животноводства и развития малых форм хозяйствования – производство молока и мяса (КРС и МРС), птицы (гусеводство) в коллективном и частном секторах района (оно может стать приоритетным и высокорентабельным направлением развития как в рамках единого межрегионального «зонтичного» бренда (отражающего экологически благоприятную обстановку в регионе) для всех участников проекта межмуниципальной вертикальной интеграции, так и в связи с позиционированием района как туристско-рекреационного кластера Республики Башкортостан);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объединение крестьянских фермерских хозяйств и ЛПХ в сельскохозяйственные потребительские кооперативы, в том числе межмуниципальные, призванные 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упорядочить экономические связи хозяйствующих субъектов, создать условия для эффективного использования финансовых, материальных ресурсов и способствовать решению проблем эффективной реализации сельскохозяйственной продукции КФХ и ЛПХ;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постепенная сертификация части производимой сельскохозяйственной продукции по стандартам «органического земледелия» для последующей сертификации продуктов переработки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пищевой продукции;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производство и реализация «экологически чистой продукции» с условным зонтичным брендом, например, «Зеленый островок Урала» как для потребления населением района и удовлетворения потребностей гостей, туристов и отдыхающих в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геопарковой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зоне, так и для вывоза в сопредельные регионы с низкой самообеспеченностью по этим видам сырья и продукции, а также на экспорт;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бассейно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-канального рыбоводства.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валовой продукции сельского хозяйства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2.2.1.3. Стратегический проект: НПЦ «Органическое земледелие»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2.2.1.3.1. Цель проекта: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величение объемов продукции органического земледелия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2.2.1.3.2.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экономически эффективное производство органической продукции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растениеводства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не менее 10 рабочих мест</w:t>
            </w:r>
          </w:p>
        </w:tc>
      </w:tr>
      <w:tr w:rsidR="00421224" w:rsidRPr="00FD1B89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right="1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2.2.1.3.4. Описание проекта: </w:t>
            </w:r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Стратегическим планом развития </w:t>
            </w:r>
            <w:proofErr w:type="spellStart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-Тау» предполагается создание научно-производственного центра со специализацией на органическом земледелии, включающего </w:t>
            </w:r>
            <w:proofErr w:type="spellStart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>биопитомник</w:t>
            </w:r>
            <w:proofErr w:type="spellEnd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прилегающий </w:t>
            </w:r>
            <w:proofErr w:type="spellStart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сельхозучасток</w:t>
            </w:r>
            <w:proofErr w:type="spellEnd"/>
            <w:r w:rsidRPr="00FD1B89">
              <w:rPr>
                <w:rFonts w:ascii="Times New Roman" w:eastAsia="Times New Roman" w:hAnsi="Times New Roman" w:cs="Times New Roman"/>
                <w:sz w:val="20"/>
                <w:szCs w:val="20"/>
              </w:rPr>
              <w:t>. Указанный центр может развиваться как опытное хозяйство одного из научных учреждений сельскохозяйственного профиля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2.2.1.3.5. Участники проекта: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ельскохозяйственные предприятия, НПЦ «Органическое земледелие»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НПЦ «Органическое земледелие»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(решение организационных вопросов);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комплектование кадрами, приобретение сельскохозяйственной техники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2020-2021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главы администрации по сельскому хозяйству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п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остепенная сертификация части производимой сельскохозяйственной продукции по стандартам «органического земледелия» для последующей сертификации продуктов переработки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 в т.ч. пищевой продукции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объем валовой продукции сельского хозяйства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млн. руб.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21224"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новых рабочих мест (ед.)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еспубликанский бюджет, муниципальный бюджет,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объемов п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ереработк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районе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мясного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молочного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сырья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натуральной мясной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молочной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(см. Проект «Развитие санатория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-Тау»»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2020-2021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главы администрации по сельскому хозяйству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п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роизводство и реализация «экологически чистой продукции» с 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условным зонтичным брендом, например, «Зеленый островок Урала» как для потребления населением района и удовлетворения потребностей гостей, туристов и отдыхающих в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геопарковой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зоне, так и для вывоза в сопредельные регионы с низкой самообеспеченностью по этим видам сырья и продукции, а также на экспорт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объем валовой продукции сельского хозяйства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млн. руб.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21224"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количество новых рабочих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 (ед.)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потребительской кооперации и личных подсобных хозяйств (см. Проект «Малые формы хозяйствования»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2020-202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главы администрации по сельскому хозяйству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объединение крестьянских фермерских хозяйств и ЛПХ в сельскохозяйственные потребительские кооперативы, в том числе межмуниципальные, призванные упорядочить экономические связи хозяйствующих субъектов, создать условия для эффективного использования финансовых, материальных ресурсов и способствовать решению проблем 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эффективной реализации сельскохозяйственной продукции КФХ и ЛПХ;</w:t>
            </w:r>
          </w:p>
          <w:p w:rsidR="00421224" w:rsidRPr="00C22133" w:rsidRDefault="00421224" w:rsidP="00421224">
            <w:pPr>
              <w:spacing w:after="0" w:line="240" w:lineRule="auto"/>
              <w:ind w:left="-57" w:right="-57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бассейно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-канального рыбоводства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объем валовой продукции сельского хозяйства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млн. руб.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421224"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-создано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СПоК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 ед.;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участников проекта (КФХ и ЛПХ), ед.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2.2.2. Приоритетное направление: </w:t>
            </w: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Реальный сектор экономики. Развитие приоритетных отраслей. Лесопромышленный комплекс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2.2.2.1. Цель приоритетного направления: производство качественного древесного сырья и создание эффективных производств продукции с высокой долей добавленной стоимости в составе отраслевого субрегионального кластера, а также совершенствование логистической инфраструктуры для хранения и сбыта продукции, производимой на северо-востоке республики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2.2.2.2. 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расширение площади лесопитомника для удовлетворения потребностей в качественном посадочном материале всех северо-восточных районов республики, а также создание на его основе лесосеменного центра с ориентацией на восполнение хвойных пород, с учетом общереспубликанского вектора развития целевого лесовосстановления;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плантаций лесных культур с ориентацией процесса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лесовыращивания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получение целевых видов древостоев определенного качества, который позволит обеспечить местных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лесопереработчиков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доступным и качественным древесным сырьем с хорошей заготовительной и транспортной доступностью;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лесопромышленного центра для приема, сортировки, первичной/глубокой переработки продукции лесного хозяйства, включая распиловку и промышленную сушку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пиломатериалов, изготовление технологичной продукции –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оцилиндрованного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бревна, клееного бруса, мебельных щитов, обшивочной доски (европейский стандарт DIN 68126) и др.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освоение расчетной лесосеки;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рост производительности труда на средних и крупных предприятиях;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прирост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2.2.2.3. Стратегический проект: Плантационное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лесовыращивание</w:t>
            </w:r>
            <w:proofErr w:type="spellEnd"/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2.2.2.3.1. Цель проекта: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Увеличение объемов воспроизводства качественной древесины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2.2.2.3.2.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создать эффективный механизм обновления лесного фонда на территории района;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рг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анизовать высадку плантаций не менее 1 га ежегодно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2.2.2.3.3. Ожидаемые результаты проекта: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 не менее 10 новых рабочих мест;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улу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чшена структура лесного фонда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947F88" w:rsidRDefault="00421224" w:rsidP="00421224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2.2.2.3.4. Описание проекта: </w:t>
            </w:r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Проектом планируется создание в рамках развития лесопромышленного комплекса субрегиона плантаций лесных культур с ориентацией процесса </w:t>
            </w:r>
            <w:proofErr w:type="spellStart"/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>лесовыращивания</w:t>
            </w:r>
            <w:proofErr w:type="spellEnd"/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получение целевых видов древостоев заданного качества в целях обеспечения местных </w:t>
            </w:r>
            <w:proofErr w:type="spellStart"/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>лесопереработчиков</w:t>
            </w:r>
            <w:proofErr w:type="spellEnd"/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доступным и качественным древесным сырьем.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7F88">
              <w:rPr>
                <w:rFonts w:ascii="Times New Roman" w:hAnsi="Times New Roman"/>
                <w:sz w:val="20"/>
                <w:szCs w:val="20"/>
                <w:lang w:eastAsia="ru-RU"/>
              </w:rPr>
              <w:t>В процессе реализации проекта планируется:</w:t>
            </w:r>
          </w:p>
          <w:p w:rsidR="00421224" w:rsidRPr="00FD1B8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7F88">
              <w:rPr>
                <w:sz w:val="20"/>
                <w:szCs w:val="20"/>
              </w:rPr>
              <w:t xml:space="preserve"> </w:t>
            </w:r>
            <w:r w:rsidRPr="00FD1B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высадка лесных плантаций не менее, чем на 1 га площади района ежегодно;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1B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внедрение современных технологий обновления лесного фонда на территории района на основе использования международных практик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2.2.2.3.5. Участники проекта: ГАУ РБ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лесхоз,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юридические лица, работающие в сфере ЛПК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III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необходимого объема саженцев;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лесных плантаций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2019-2030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Директор ГАУ РБ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лесхоз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224" w:rsidRPr="00FD1B89" w:rsidRDefault="00421224" w:rsidP="00421224">
            <w:pPr>
              <w:shd w:val="clear" w:color="auto" w:fill="FFFFFF"/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плантаций лесных культур с ориентацией процесса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лесовыращивания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получение целевых видов древостоев определенного качества, который позволит обеспечить местных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лесопереработчиков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доступным и качественным древесным сырьем с хорошей заготовительной и транспортной доступностью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 освоение расчетной лесосеки, %;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объем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организаций), млн.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прирост количества субъектов малого и среднего предпринимательства, включая индивидуальных предпринимателей, в расчете н 10000 человек населения, к уровню 2017 г.,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284">
              <w:rPr>
                <w:rFonts w:ascii="Times New Roman" w:hAnsi="Times New Roman" w:cs="Times New Roman"/>
                <w:sz w:val="20"/>
                <w:szCs w:val="20"/>
              </w:rPr>
              <w:t>14027,5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новых рабочих мест, ед.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ежегодная высадка плантаций, га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2.2.2.4. Стратегический проект: Лесной питомник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2.2.2.4.1. Цель проекта: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увеличение площади функционирующего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Малоязовского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лесного питомника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2.2.2.4.2.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модернизировать механизмы обновления лесного фонда на территории района;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спечить устойчивое использование возобновляемых лесных ресурсов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2.2.2.4.3. Ожидаемые результаты проекта: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 не менее 25 новых рабочих мест;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еспечено массовое производство высококачественного посадочного материала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left="74" w:right="1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2.2.2.4.4.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 предполагает увеличение площади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Малоязовского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лесного питомника для обеспечения потребностей северо-восточных районов в лесовосстановительном материале, а также создание на базе питомника лесосеменного центра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2.2.2.4.5. ГАУ РБ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лесхоз,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III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площадки для строительства лесосеменного центра;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лесосеменного центра;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расширение территории лесного питомника (ежегодно 8-10%)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2019-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Директор ГАУ РБ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лесхоз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расширение площади лесопитомника для удовлетворения потребностей в качественном посадочном материале всех северо-восточных районов республики, а также создание на его основе лесосеменного центра с ориентацией на восполнение хвойных пород, с учетом общереспубликанского вектора развития целевого лесовосстановления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освоение расчетной лесосеки, %;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прирост количества субъектов малого и среднего предпринимательства, включая индивидуальных предпринимателей, в расчете н 10000 человек населения, к уровню 2017 г., %</w:t>
            </w:r>
          </w:p>
        </w:tc>
        <w:tc>
          <w:tcPr>
            <w:tcW w:w="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62,6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0,7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-количество новых рабочих мест, ед.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2.2.2.</w:t>
            </w: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en-US"/>
              </w:rPr>
              <w:t>5</w:t>
            </w: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. Стратегический проект: Лесопромышленный центр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2.2.2.5.1. Цель проекта: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центра лесопереработки на территории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Мурсалимкинского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совета, способствующего стабильному развитию лесопромышленного комплекса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2.2.2.5.2.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систематизировать цепочку поставок продукции и оптимизировать доставку сырья на переработку;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организовать первичную переработку древесины и производство изделий деревообработки с высокой добавленной стоимостью;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создат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ь условия для оптовой торговли продукцией лесопромышленного комплекса северо-восточных районов РБ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2.2.2.5.3.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не менее 20 новых рабочих мест;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организована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первичная/глубокая переработка и сбыт продукции лесопромышленного комплекса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left="74" w:right="18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2.2.2.5.4.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Проектом предусматривается организация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Мурсалимкинского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совета (в рамках Промышленно-логистической зоны) лесопромышленного центра для приема, сортировки, первичной/глубокой переработки продукции лесного хозяйства, включая распиловку и промышленную сушку пиломатериалов, изготовление технологичной продукции с высокой добавленной стоимостью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2.2.2.5.5. Отдел промышленности администрации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предприятия малого и среднего бизнеса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– строительство и ввод в эксплуатацию лесопромышленного центра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2021-2024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Заместитель главы администрации по промышленности и транспорту</w:t>
            </w: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2.2.2.2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прирост количества субъектов малого и среднего предпринимательства, включая индивидуальных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предпринимателей, в расчете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10000 человек населения, к уровню 2017 г., %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производительности труда на средних и крупных предприятиях в год, %</w:t>
            </w:r>
          </w:p>
        </w:tc>
        <w:tc>
          <w:tcPr>
            <w:tcW w:w="7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0,7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-количество новых рабочих мест, ед.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2.2.3. Приоритетное направление: Реальный сектор экономики. Развитие приоритетных отраслей. Промышленность. Логистика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2.2.3.1. Цель приоритетного направления: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потенциала развития промышленных производств района, ориентированного на экономически эффективную 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природосберегающую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разработку имеющихся известняковых месторождений, запасов бокситов, лесных ресурсов; раскрытие логистического потенциала района, связанного с наличием железнодорожной и автодорожной инфраструктуры на территории муниципалитета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2.2.3.2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прием древесного сырья из лесозаготовительных центров северо-восточных районов республики и продукции лесопереработки лесопромышленного центра;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хранение произведенной продукции лесопереработки, цемента в упаковочной таре в крытых складских помещениях;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хранение сырьевой продукции - бокситов, щебня, песка-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отощителя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открытых площадках;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отгрузк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производимой продукции через железнодорожный терминал </w:t>
            </w:r>
            <w:proofErr w:type="spellStart"/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Мурсалимкино</w:t>
            </w:r>
            <w:proofErr w:type="spellEnd"/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, а также автомобильным транспортом большой грузоподъемности.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ежегодный рост производительности труда на средних и крупных предприятиях;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2.2.3.3. Флагманский стратегический проект: Промышленно-логистическая зона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2.2.3.3.1. Цель проекта: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Создание многофункционального промышленно-логистического центра, способствующего стабильному развитию приоритетных отраслей экономики, бережного природопользования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и северо-востока республики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2.2.3.3.2.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организовать переработку сырья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Мурсалимкинского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месторождения известняков и производство продукции с высокой добавленной стоимостью;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систематизировать цепочку поставок готовой продукции перерабатывающих предприятий северо-восточных районов РБ и оптимизировать доставку сырья на логистический терминал станции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Мурсалимкино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;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организовать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оптовую торговлю сырьевой и промышленной продукцией, производимой предприятиями северо-восточных районов РБ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2.2.3.3.3. Ожидаемые результаты проекта: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создана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природосберегающая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промышленная инфраструктура для переработки имеющихся запасов древесного, известнякового сырья и производства готовой продукции с высокой добавленной стоимостью (цемент, изделия деревообработки и др.);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 не менее 255 новых рабочих мест;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оптимизирована доставка сырья с лесозаготовительных участков и организована логистика поставок готовой промышленной продукции предприятий северо-востока республики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организована оптовая торговля промышленной продукцией, производимой предприятиями северо-восточного подрайона республики;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диверсифицирована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экономика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и создана точка роста в его юго-восточной части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Default="00421224" w:rsidP="00421224">
            <w:pPr>
              <w:spacing w:after="0" w:line="240" w:lineRule="auto"/>
              <w:ind w:left="72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2.2.3.3.4.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Проект направлен на развитие промышленно-логистического потенциала района, предполагает строительство на территории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Мурсалимкинского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сельского совета:</w:t>
            </w:r>
          </w:p>
          <w:p w:rsidR="00421224" w:rsidRPr="0099293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29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цементного завода с мощностью производства клинкера 5000 тонн/сутки (цемента 1 880 тыс. тонн в год);</w:t>
            </w:r>
          </w:p>
          <w:p w:rsidR="00421224" w:rsidRPr="0099293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29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транспортного терминала для сбыта промышленной продукции на республиканский и федеральный рынки;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293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лесопромышленного центра, который будет осуществлять прием, первичную и глубокую переработку, хранение продукции ЛПК, производимой в северо-восточных районах республики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2.2.3.3.5. Участники проекта: Отдел промышленности администрации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предприятия малого и среднего бизнеса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подведение необходимой инженерной инфраструктуры, выполнение подготовительных и строительно-монтажных работ;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привлечение квалифицированных специалистов;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07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запуск производства и логистического терминала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администрации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2.2.3.2</w:t>
            </w:r>
          </w:p>
        </w:tc>
        <w:tc>
          <w:tcPr>
            <w:tcW w:w="2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млн.руб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 производительности труда на средних и крупных предприятиях, в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284">
              <w:rPr>
                <w:rFonts w:ascii="Times New Roman" w:hAnsi="Times New Roman" w:cs="Times New Roman"/>
                <w:sz w:val="20"/>
                <w:szCs w:val="20"/>
              </w:rPr>
              <w:t>14027,5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-количество новых рабочих мест, ед.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421224" w:rsidRPr="00BB38D1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ежегодное производство цемента (тонн)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1880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2.2.4. Приоритетное направление: развитие приоритетных отраслей. Туризм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2.2.4.1. Цель приоритетного направления: формирование туристско-рекреационной инфраструктуры мирового уровня, создание новых рабочих мест, сохранение природного и культурного наследия.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2.2.4.2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формирование туристско-рекреационной инфраструктуры и турпродуктов в соответствии с потребностями и ожиданиями целевых аудиторий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рационального использования природных ресурсов на принципах сохранения баланса между эффективной хозяйственной деятельностью и экологической устойчивостью территории;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широкой вовлеченности местного населения в процессы реализации проектов развития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необходимой для реализации и долгосрочной устойчивости проекта ресурсной поддержки и прежде всего: кадровой, финансовой, административной. </w:t>
            </w:r>
          </w:p>
          <w:p w:rsidR="00421224" w:rsidRPr="005D62E8" w:rsidRDefault="00421224" w:rsidP="00421224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валовой продукции сельского хозяйства;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оборот розничной торговли (во всех каналах реализации);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оборот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общественного питания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2.2.4.3. Флагманский стратегический проект: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Геопарк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«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-Тау»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2.2.4.3.1. Цель проекта: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Cформировать</w:t>
            </w:r>
            <w:proofErr w:type="spellEnd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Салаватском</w:t>
            </w:r>
            <w:proofErr w:type="spellEnd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районе Республики Башкортостан технологичную платформу по типу «</w:t>
            </w:r>
            <w:proofErr w:type="spellStart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геопарк</w:t>
            </w:r>
            <w:proofErr w:type="spellEnd"/>
            <w:r w:rsidRPr="005D62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» для эффективного взаимодействия общества и природы через: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создание содержательно насыщенной инфраструктурной среды, предоставляющей целевым аудиториям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соответствии с их мотивами и ожиданиями комфортные и увлекательные форматы доступа к природным и культурным ресурсам территории на условиях их рационального и бережного использования;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на принципах взаимовыгодного сотрудничества удобного доступа к участию в проекте широкому кругу заинтересованных сторон – местному сообществу, государственным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общественным организациям, научным кругам и другим субъектам развития </w:t>
            </w:r>
            <w:proofErr w:type="spellStart"/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геопарка</w:t>
            </w:r>
            <w:proofErr w:type="spellEnd"/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2.2.4.3.2.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сформировать туристско-рекреационную инфраструктуру и турпродукты в соответствии с потребностями и ожиданиями целевых аудиторий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;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обеспечить рациональное использование природных ресурсов на принципах сохранения баланса между эффективной хозяйственной деятельностью и экологической устойчивостью территории;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обеспечить широкую вовлеченность местного населения в процессы реализации проектов развития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обеспечить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необходимую для реализации и долгосрочной устойчивости проекта ресурсную поддержку и прежде всего: кадровую, финансовую, административную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2.2.4.3.3. Ожидаемые результаты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сформирован первый на территории постсоветского пространства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- участник Глобальной сети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геопарков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ЮНЕСКО, внедрена модель устойчивого развития сельского муниципального района с опорой на неиндустриальную экономику;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создано не менее 300 новых рабочих мест на площадках участников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на территории района дополнительно обеспечена занятость 250-300 человек в смежных направлениях хозяйственной деятельности;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увеличено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минимум на 50 новых активных единиц субъектов малого и среднего бизнеса, создано не менее 10 кооперативных объединений, действующих в различных направлениях экономической деятельности</w:t>
            </w:r>
          </w:p>
        </w:tc>
      </w:tr>
      <w:tr w:rsidR="00421224" w:rsidRPr="00BB38D1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BB38D1" w:rsidRDefault="00421224" w:rsidP="00421224">
            <w:pPr>
              <w:spacing w:after="0" w:line="240" w:lineRule="auto"/>
              <w:ind w:left="74" w:right="40"/>
              <w:jc w:val="both"/>
              <w:rPr>
                <w:rFonts w:ascii="Times New Roman" w:hAnsi="Times New Roman" w:cs="Times New Roman"/>
                <w:sz w:val="20"/>
              </w:rPr>
            </w:pPr>
            <w:r w:rsidRPr="00BB38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2.2.4.3.4. Описание проекта: </w:t>
            </w:r>
            <w:r w:rsidRPr="00BB38D1">
              <w:rPr>
                <w:rFonts w:ascii="Times New Roman" w:hAnsi="Times New Roman" w:cs="Times New Roman"/>
                <w:sz w:val="20"/>
              </w:rPr>
              <w:t xml:space="preserve">Проект предполагает создание на площади 1774 кв. км (более 80% территории муниципалитета) </w:t>
            </w:r>
            <w:proofErr w:type="spellStart"/>
            <w:r w:rsidRPr="00BB38D1">
              <w:rPr>
                <w:rFonts w:ascii="Times New Roman" w:hAnsi="Times New Roman" w:cs="Times New Roman"/>
                <w:sz w:val="20"/>
              </w:rPr>
              <w:t>Геопарка</w:t>
            </w:r>
            <w:proofErr w:type="spellEnd"/>
            <w:r w:rsidRPr="00BB38D1">
              <w:rPr>
                <w:rFonts w:ascii="Times New Roman" w:hAnsi="Times New Roman" w:cs="Times New Roman"/>
                <w:sz w:val="20"/>
              </w:rPr>
              <w:t xml:space="preserve"> «</w:t>
            </w:r>
            <w:proofErr w:type="spellStart"/>
            <w:r w:rsidRPr="00BB38D1">
              <w:rPr>
                <w:rFonts w:ascii="Times New Roman" w:hAnsi="Times New Roman" w:cs="Times New Roman"/>
                <w:sz w:val="20"/>
              </w:rPr>
              <w:t>Янган</w:t>
            </w:r>
            <w:proofErr w:type="spellEnd"/>
            <w:r w:rsidRPr="00BB38D1">
              <w:rPr>
                <w:rFonts w:ascii="Times New Roman" w:hAnsi="Times New Roman" w:cs="Times New Roman"/>
                <w:sz w:val="20"/>
              </w:rPr>
              <w:t xml:space="preserve">-Тау» - потенциального участника глобальной сети </w:t>
            </w:r>
            <w:proofErr w:type="spellStart"/>
            <w:r w:rsidRPr="00BB38D1">
              <w:rPr>
                <w:rFonts w:ascii="Times New Roman" w:hAnsi="Times New Roman" w:cs="Times New Roman"/>
                <w:sz w:val="20"/>
              </w:rPr>
              <w:t>геопарков</w:t>
            </w:r>
            <w:proofErr w:type="spellEnd"/>
            <w:r w:rsidRPr="00BB38D1">
              <w:rPr>
                <w:rFonts w:ascii="Times New Roman" w:hAnsi="Times New Roman" w:cs="Times New Roman"/>
                <w:sz w:val="20"/>
              </w:rPr>
              <w:t xml:space="preserve"> ЮНЕСКО. Деятельность </w:t>
            </w:r>
            <w:proofErr w:type="spellStart"/>
            <w:r w:rsidRPr="00BB38D1">
              <w:rPr>
                <w:rFonts w:ascii="Times New Roman" w:hAnsi="Times New Roman" w:cs="Times New Roman"/>
                <w:sz w:val="20"/>
              </w:rPr>
              <w:t>геопарка</w:t>
            </w:r>
            <w:proofErr w:type="spellEnd"/>
            <w:r w:rsidRPr="00BB38D1">
              <w:rPr>
                <w:rFonts w:ascii="Times New Roman" w:hAnsi="Times New Roman" w:cs="Times New Roman"/>
                <w:sz w:val="20"/>
              </w:rPr>
              <w:t xml:space="preserve"> будет осуществляться в контексте главных фундаментальных приоритетов, принятых в сети </w:t>
            </w:r>
            <w:proofErr w:type="spellStart"/>
            <w:r w:rsidRPr="00BB38D1">
              <w:rPr>
                <w:rFonts w:ascii="Times New Roman" w:hAnsi="Times New Roman" w:cs="Times New Roman"/>
                <w:sz w:val="20"/>
              </w:rPr>
              <w:t>геопарков</w:t>
            </w:r>
            <w:proofErr w:type="spellEnd"/>
            <w:r w:rsidRPr="00BB38D1">
              <w:rPr>
                <w:rFonts w:ascii="Times New Roman" w:hAnsi="Times New Roman" w:cs="Times New Roman"/>
                <w:sz w:val="20"/>
              </w:rPr>
              <w:t xml:space="preserve"> ЮНЕСКО: </w:t>
            </w:r>
          </w:p>
          <w:p w:rsidR="00421224" w:rsidRPr="00BB38D1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устойчивое развитие территории;</w:t>
            </w:r>
          </w:p>
          <w:p w:rsidR="00421224" w:rsidRPr="00BB38D1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образование и просветительство;</w:t>
            </w:r>
          </w:p>
          <w:p w:rsidR="00421224" w:rsidRPr="00BB38D1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сохранение природного и культурного наследия.</w:t>
            </w:r>
          </w:p>
          <w:p w:rsidR="00421224" w:rsidRPr="00BB38D1" w:rsidRDefault="00421224" w:rsidP="00421224">
            <w:pPr>
              <w:tabs>
                <w:tab w:val="left" w:pos="770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Проектом запланировано формирование </w:t>
            </w:r>
            <w:proofErr w:type="spellStart"/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туристко</w:t>
            </w:r>
            <w:proofErr w:type="spellEnd"/>
            <w:r w:rsidRPr="00BB38D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-рекреационной инфраструктуры, необходимой для создания туристического центра международного уровня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2.2.4.3.5. Участники проекта: Отделы администрации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Санаторий «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-Тау», предприятия малого и среднего бизнеса, некоммерческие организации,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домашние хозяйства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</w:tr>
      <w:tr w:rsidR="00421224" w:rsidRPr="005D62E8" w:rsidTr="00D5624B">
        <w:trPr>
          <w:trHeight w:val="5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-формирование структуры управления проектом, привлечение квалифицированных специалистов;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реализация запланированных Стратегическим планом мероприятий по организации инфраструктуры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директор АО санаторий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-Тау»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2.2.4.2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года, %;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оборот розничной торговли (во всех каналах реализации), тыс. руб. на чел.;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оборот общественного питания, тыс. руб. на чел.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  <w:p w:rsidR="00FA6284" w:rsidRPr="00FA6284" w:rsidRDefault="00FA6284" w:rsidP="00FA6284">
            <w:pPr>
              <w:rPr>
                <w:sz w:val="18"/>
              </w:rPr>
            </w:pPr>
            <w:r w:rsidRPr="00FA6284">
              <w:rPr>
                <w:rFonts w:ascii="Times New Roman" w:hAnsi="Times New Roman" w:cs="Times New Roman"/>
                <w:sz w:val="16"/>
                <w:szCs w:val="20"/>
              </w:rPr>
              <w:t>139,85</w:t>
            </w:r>
          </w:p>
          <w:p w:rsidR="00FA6284" w:rsidRPr="00FA6284" w:rsidRDefault="00FA6284" w:rsidP="00FA6284">
            <w:pPr>
              <w:rPr>
                <w:rFonts w:ascii="Times New Roman" w:hAnsi="Times New Roman" w:cs="Times New Roman"/>
                <w:sz w:val="16"/>
                <w:szCs w:val="20"/>
              </w:rPr>
            </w:pPr>
          </w:p>
          <w:p w:rsidR="00421224" w:rsidRPr="00FA6284" w:rsidRDefault="00FA6284" w:rsidP="00FA6284">
            <w:pPr>
              <w:rPr>
                <w:sz w:val="18"/>
              </w:rPr>
            </w:pPr>
            <w:r w:rsidRPr="00FA6284">
              <w:rPr>
                <w:rFonts w:ascii="Times New Roman" w:hAnsi="Times New Roman" w:cs="Times New Roman"/>
                <w:sz w:val="16"/>
                <w:szCs w:val="20"/>
              </w:rPr>
              <w:t>129,41</w:t>
            </w:r>
          </w:p>
        </w:tc>
        <w:tc>
          <w:tcPr>
            <w:tcW w:w="19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ежегодный прирост поступлений по налоговым доходам в консолидированный бюджет муниципального образования, %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-новые рабочие места, ед.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бюджет,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2.2.4.4. Стратегический проект: 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Развитие с</w:t>
            </w: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анатори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«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-Тау»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2.2.4.4.1. Цель проекта: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Расширение производственной мощности и повышение операционной эффективности санатория «</w:t>
            </w:r>
            <w:proofErr w:type="spellStart"/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Calibri" w:hAnsi="Times New Roman" w:cs="Times New Roman"/>
                <w:sz w:val="20"/>
                <w:szCs w:val="20"/>
              </w:rPr>
              <w:t>-Тау»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2.2.4.4.2.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расширение перечня оказываемых услуг санатория;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 дополнительных койко-мест для отдыхающих санатория и привлеченного высококвалифицированного персонала;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атное увеличение объемов собственной переработки мясного и молочного сырья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2.2.4.4.3. Ожидаемые результаты проекта: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115 новых рабочих мест;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увеличено количество максимального одновременного размещения отдыхающих и принимающих лечение в санаторно-курортном комплексе до 1100 человек;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привлечены высококвалифицированные специалисты в сфере медицины, рекреации, туризма;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организованы прием и переработка мясного (5-7 тонн в сутки) и молочного (до 5 тонн в сутки) сырья от сельхозпредприятий и малых форм хозяйствования северо-восточных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районов РБ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Default="00421224" w:rsidP="00421224">
            <w:pPr>
              <w:spacing w:after="0" w:line="240" w:lineRule="auto"/>
              <w:ind w:left="7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2.2.4.4.4. Описание проекта: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 предполагает расширение инфраструктуры санатория ввиду прогнозируемого увеличения спроса на санаторно-курортные и сопутствующие услуги, связанного с активным развитием туризма на территории района. Основные мероприятия по реализации проекта:</w:t>
            </w:r>
          </w:p>
          <w:p w:rsidR="00421224" w:rsidRPr="00C22133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на территории санатория «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Янган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-Тау» нового цеха мясопереработки мощностью до 5-7 тонн сырья в сутки для переработки производимого в малых формах хозяйствования 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района и на территории сопредельных северо-восточных районов республики мясного сырья КРС и МРС в полутушах/тушах, а также, птицы и аквакультур. Объем инвестиций составит порядка 55 млн. рублей, будет создано около 45 рабочих мест. В связи с планируемым расширением географии и объемов сбыта натуральной продукции планируется полная проектная загрузка действующего цеха 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молокопереработки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санатория «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Янган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-Тау». Потребителями готовой продукции станут отдыхающие санатория и посетители 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Кроме того, реализация готовой продукции будет организована через сеть фирменных магазинов на территории районов северо-востока и в соседних Челябинской и Свердловской областях под единым межмуниципальным зонтичным брендом с условным наименованием «Зеленый островок Урала»;</w:t>
            </w:r>
          </w:p>
          <w:p w:rsidR="00421224" w:rsidRPr="00C22133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организация нового жилого корпуса для отдыхающих санатория и привлекаемого высококвалифицированного персонала 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геопарка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Янган</w:t>
            </w:r>
            <w:proofErr w:type="spellEnd"/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-Тау» (путем реконструкции </w:t>
            </w:r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малоэффективно используемых фондов);</w:t>
            </w:r>
          </w:p>
          <w:p w:rsidR="00421224" w:rsidRPr="00C22133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221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расширение лечебного блока санатория (как вариант - организация лечебного корпуса вне пределов санатория с возможностью посещения туристами, размещенными за границами санатория, а также жителями района)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2.2.4.4.5. Участники проекта: АО санаторий «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-Тау»,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нового жилого корпуса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нового цеха по переработке мясного сырья, увеличение загрузки цеха переработки молочного сырья;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запуск нового лечебного корпуса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2019-2024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Директор АО санаторий «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-Тау»</w:t>
            </w:r>
          </w:p>
        </w:tc>
        <w:tc>
          <w:tcPr>
            <w:tcW w:w="1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 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обеспечить рациональное использование природных ресурсов на принципах сохранения баланса между эффективной хозяйственной деятельностью и экологической устойчивостью территории</w:t>
            </w:r>
          </w:p>
        </w:tc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оборот розничной торговли (во всех каналах реализации), тыс. руб. на чел.;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оборот общественного питания, тыс. руб. на чел.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-объем отгруженных товаров собственного производства, выполненных работ и услуг собственными силами по чистому виду экономической деятельности «Промышленное производство» (по полному кругу организаций), млн.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FA628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284">
              <w:rPr>
                <w:rFonts w:ascii="Times New Roman" w:hAnsi="Times New Roman" w:cs="Times New Roman"/>
                <w:sz w:val="20"/>
                <w:szCs w:val="20"/>
              </w:rPr>
              <w:t>139,85</w:t>
            </w: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FA628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284">
              <w:rPr>
                <w:rFonts w:ascii="Times New Roman" w:hAnsi="Times New Roman" w:cs="Times New Roman"/>
                <w:sz w:val="20"/>
                <w:szCs w:val="20"/>
              </w:rPr>
              <w:t>129,41</w:t>
            </w: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FA628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284">
              <w:rPr>
                <w:rFonts w:ascii="Times New Roman" w:hAnsi="Times New Roman" w:cs="Times New Roman"/>
                <w:sz w:val="20"/>
                <w:szCs w:val="20"/>
              </w:rPr>
              <w:t>14027,5</w:t>
            </w:r>
          </w:p>
        </w:tc>
        <w:tc>
          <w:tcPr>
            <w:tcW w:w="1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-новые рабочие места, ед.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Республиканский бюджет, частные инвестиции</w:t>
            </w:r>
          </w:p>
        </w:tc>
        <w:tc>
          <w:tcPr>
            <w:tcW w:w="1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2.2.5. Приоритетное направление: Развитие малого и среднего предпринимательства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2.2.5.1. Цель приоритетного направления: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повышение уровня предпринимательской активности населения, диверсификация производственной деятельности субъектов малого предпринимательства с упором на производство продукции с высокой добавленной стоимостью и опережающее развитие в приоритетных направлениях развития реального сектора экономики, кратное увеличение доли поступлений в местный бюджет в виде налоговых и неналоговых отчислений от субъектов МСП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2.2.5.2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активное вовлечение местного сообщества в реализацию проекта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Геопарк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Янган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-Тау»;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проведение обучающих занятий с привлечением ведущих специалистов из различных областей для повышения уровня компетенций местного населения в предпринимательской деятельности;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внедрение 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муниципально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-частного партнерства в приоритетных для района видах экономической деятельности;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 сервиса гостеприимства;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развитие институциональной инфраструктуры для поддержки субъектов в приоритетных направлениях реального сектора экономики района; 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стимулирование создания и развития деятельности профессиональных объединений (кооперативов, союзов и др.), стимулирование легализации самозанятости населения;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доступности мер государственной поддержки малого и среднего бизнеса.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</w:t>
            </w:r>
            <w:r w:rsidRPr="005D62E8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17 года (%);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2.2.5.3. Стратегический проект: Малые формы хозяйствования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2.2.5.3.1. Цель проекта: Увеличение объемов производства продукции животноводства и овощеводства малыми формами хозяйствования в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Салаватском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2.2.5.3.2.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создание условий для участия в проекте малых форм хозяйствующих субъектов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наращивание материально-технической базы КФХ через их кооперацию в сельскохозяйственные потребительские кооперативы (</w:t>
            </w:r>
            <w:proofErr w:type="spellStart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СПоК</w:t>
            </w:r>
            <w:proofErr w:type="spellEnd"/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занятости населения трудоспособного возраста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2.2.5.3.3. Ожидаемые результаты проекта: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проекте задействовано не менее 500 участников – КФХ и ЛПХ;</w:t>
            </w:r>
          </w:p>
          <w:p w:rsidR="00421224" w:rsidRPr="00F5755D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поголовье сельскохозяйственных животных и птицы в секторе малых форм хозяйствования увеличено не менее чем на 10%;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55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создано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2030 году 3-х сельскохозяйственных потребительских кооперативов (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СПоК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21224" w:rsidRPr="003F107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3F1077" w:rsidRDefault="00421224" w:rsidP="00421224">
            <w:pPr>
              <w:tabs>
                <w:tab w:val="left" w:pos="770"/>
              </w:tabs>
              <w:spacing w:after="0" w:line="240" w:lineRule="auto"/>
              <w:ind w:right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10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2.2.5.3.4. Описание проекта: </w:t>
            </w:r>
            <w:r w:rsidRPr="003F1077">
              <w:rPr>
                <w:rFonts w:ascii="Times New Roman" w:hAnsi="Times New Roman" w:cs="Times New Roman"/>
                <w:sz w:val="20"/>
              </w:rPr>
              <w:t>Планируемый проект направлен на поддержку и кооперацию малых форм хозяйствования в отрасли сельского хозяйства. Реализация проекта будет способствовать появлению крепких ЛПХ и их объединений, увеличению объемов производимой продукции растениеводства и животноводства</w:t>
            </w:r>
          </w:p>
        </w:tc>
      </w:tr>
      <w:tr w:rsidR="00421224" w:rsidRPr="005D62E8" w:rsidTr="00D5624B">
        <w:trPr>
          <w:trHeight w:val="33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2.2.4.3.5. Участники проекта: Отдел сельского хозяйства администрации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сельскохозяйственные предприятия, малые формы хозяйствования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Мероприятия:</w:t>
            </w:r>
          </w:p>
        </w:tc>
      </w:tr>
      <w:tr w:rsidR="00421224" w:rsidRPr="00D602FB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II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отработка технологий и форм взаимодействия с КФХ и ЛПХ, запуск объектов сельскохозяйственной инфраструктуры;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выход на запланированные показатели вовлечения малых форм хозяйствования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лавы администрации по сельскому хозяйству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внедрение 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-частного партнерства в приоритетных для района видах экономической деятельности;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 развитие институциональной инфраструктуры для поддержки субъектов в приоритетных направлениях реального сектора экономики района;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 повышение доступности мер государственной поддержки малого и среднего бизнеса</w:t>
            </w:r>
          </w:p>
        </w:tc>
        <w:tc>
          <w:tcPr>
            <w:tcW w:w="2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 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года, %;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 объем валовой продукции сельского хозяйства, млн. руб.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FA6284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2219</w:t>
            </w:r>
            <w:r w:rsidRPr="00904B2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-создано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СПоК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, ед.;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прирост поголовья сельскохозяйственных животных и птиц в секторе малых форм хозяйствования, %;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- количество участников проекта (КФХ и ЛПХ), ед.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Внепроектые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ероприятия:</w:t>
            </w:r>
          </w:p>
        </w:tc>
      </w:tr>
      <w:tr w:rsidR="00421224" w:rsidRPr="00D602FB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I, II этап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вовлечение местного населения в деятельность 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развитие компетенций предпринимательства, гостеприимства и сервиса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2019-2024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 активное вовлечение местного сообщества в реализацию проекта 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Геопарк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Янган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-Тау»;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проведение обучающих занятий с привлечением ведущих специалистов из различных областей для повышения уровня компетенций местного </w:t>
            </w: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населения в предпринимательской деятельности;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 развитие сервиса гостеприимства;</w:t>
            </w:r>
          </w:p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- стимулирование создания и развития деятельности профессиональных объединений (кооперативов, союзов и др.), стимулирование легализации самозанятости населения</w:t>
            </w:r>
          </w:p>
        </w:tc>
        <w:tc>
          <w:tcPr>
            <w:tcW w:w="2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 прирост количества субъектов малого и среднего предпринимательства, включая индивидуальных предпринимателей, в расчете на 10000 человек населения, к уровню 2017 года, %</w:t>
            </w:r>
          </w:p>
        </w:tc>
        <w:tc>
          <w:tcPr>
            <w:tcW w:w="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количество вновь зарегистрированных субъектов малого предпринимательства, вовлеченных в </w:t>
            </w: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деятельность 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геопарка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, ед.</w:t>
            </w:r>
          </w:p>
        </w:tc>
        <w:tc>
          <w:tcPr>
            <w:tcW w:w="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D602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2.3. Приоритет: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r w:rsidRPr="005D62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ространственное развитие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2.3.1. Приоритетное направление: рациональное планирование социальной и производственной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2.3.1.1. Цель приоритетного направления: обеспечение сбалансированного развития района, создание благоприятных условий для жизни и работы на территории всего муниципалитета, формирование предпосылок для опережающего развития опорных точек пространственного каркаса муниципального образования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2.3.1.2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рациональное распределение перспективных площадок для реализации стратегических проектов на территории района с учетом их специфических ресурсных особенностей, создание экономического каркаса района;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создание комфортных условий в сельских населенных пунктах - формирование современной и доступной для всех жителей района социальной инфраструктуры, повышение обеспеченности инженерными коммуникациями, увеличение доступности интернета, и др.;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 безопасной дорожной инфраструктуры совершенствование регулярного транспортного сообщения между райцентром и населенными пунктами района, а также с соседними муниципалитетами;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стимулирование развития экономических точек роста района, способствующих формированию и укреплению пространственного каркаса;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организация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пространства района с учетом перспектив межмуниципального сотрудничества и реализации совместных проектов.</w:t>
            </w:r>
          </w:p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населения, проживающего в населенных пунктах, имеющее регулярное автобусное и (или) железнодорожное сообщение с административным центром района, в общей численности населения района;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поселений муниципальных образований, обеспеченных энергетической инфраструктурой в необходимом объеме с учетом текущего потребления;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индекс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качества городской среды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2.3.1.3. Стратегический проект: Разработка территориального плана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2.3.1.3.1. Цель проекта: планирование размещения объектов производственной, социальной и коммунально-инженерной инфраструктуры с учетом принятия настоящей Стратегии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2.3.1.3.2.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оптимальное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размещение объектов инфраструктуры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основе районирования территории, существующего распределения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георесурсов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соответствии с установленными режимами землепользования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перспективный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территориальный план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ind w:left="74" w:right="18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2.3.1.3.4. Описание проекта: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проекта - актуализация схемы территориального планирования района с учетом принятия настоящей Стратегии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2.3.1.3.5. Участники проекта: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- формирование карты землепользования района;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районирование территории, с учетом существующего распределения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геооресурсов</w:t>
            </w:r>
            <w:proofErr w:type="spellEnd"/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- актуализация схемы территориального планирования района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2019-2020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pStyle w:val="a5"/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соответствии с п. 2.3.1.2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населения, проживающего в населенных пунктах, имеющее регулярное автобусное и (или) железнодорожное сообщение с административным центром района, в общей численности населения района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поселений муниципальных образований, обеспеченных энергетической инфраструктурой в необходимом объеме с учетом текущего потребления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индекс качества городской среды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2D2502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 схема территориального планирования района (с детализацией по землепользованию,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георесурсам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ед.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2.3.2. Приоритетное направление: улучшение обеспеченности территории объектами инженерной и коммунальной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2.3.2.1. Цель приоритетного направления: повышение качества жизни сельского населения, достижение уровня благоустройства жилищного фонда района на уровне, не ниже среднереспубликанских показателей обеспеченности; улучшение делового климата на территории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2.3.2.2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 систем водоотведения, водо- и газоснабжения, увеличение площади жилищного фонда, обеспеченного всеми видами благоустройства;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увеличение количества домохозяйств </w:t>
            </w:r>
            <w:proofErr w:type="spellStart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района, имеющих широкополосный доступ в сеть Интернет;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прое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ктирование и организация коммунальной и инженерной инфраструктуры, способствующей реализации приоритетных инвестиционных проектов.</w:t>
            </w:r>
          </w:p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</w:t>
            </w: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домохозяйств, имеющих широкополосный доступ к сети «Интернет» (не менее 100 Мбит/сек);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площади жилищного фонда, обеспеченного всеми видами благоустройства, в общей площади жилищного фонда;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, принимающих участие в решении вопросов развития городской среды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2.3.2.3. Стратегический проект: Развитие коммунальной и инженерной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2.3.2.3.1. Цель проекта: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повышение качества жизни сельского населения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2.3.2.3.2. Задачи проекта: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строительство объектов коммунальной инфраструктуры (электро-, газоснабжение, теплоснабжение, централизованное водоснабжение и водоотведение и др.) в сельских населенных пунктах;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итие сети телекоммуникаций – цифровое телевидение, Интернет, мобильная связь и др.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2.3.2.3.3. Ожидаемые результаты проекта: 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уровня обеспеченности населения коммунальной инфраструктурой, широкополосным интернетом и др.;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шение качества жизни в </w:t>
            </w:r>
            <w:proofErr w:type="spellStart"/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Салаватском</w:t>
            </w:r>
            <w:proofErr w:type="spellEnd"/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 районе и его туристической привлекательности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ind w:left="74" w:right="-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2.3.2.3.4. Описание проекта: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Проект предполагает: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развитие коммунальной и инженерной инфраструктуры в соответствии с заявками района в РАИП; 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дальнейшее развитие соответствующей инфраструктуры в соответствии с перспективной схемой территориального планирования;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развитие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 широкополосного доступа к интернету, расширение доступа населения к онлайн-сервисам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2.3.2.3.5. Участники проекта: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ресурсоснабжающие организации, операторы проводной и сотовой связи, малый и средний бизнес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II, III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- строительство объектов коммунальной и инженерной инфраструктуры в соответствии с заявками района в РАИП;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- реализация проектов концессии с участием малого и среднего бизнеса;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развитие широкополосного доступа к интернету, расширение доступа населения к онлайн-сервисам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ЖКХ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соответствии с п. 2.3.2.2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домохозяйств, имеющих широкополосный доступ к сети «Интернет» (не менее 100 Мбит/сек)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площади жилищного фонда, обеспеченного всеми видами благоустройства, в общей площади жилищного фонда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граждан, принимающих участие в решении вопросов развития городской среды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2D2502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 количество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новых объектов коммунальной и инженерной инфраструктуры;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количество реализованных проектов концессии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объектов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проекта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 бюджет, муниципальный бюджет, 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2.3.3. Приоритетное направление: </w:t>
            </w:r>
            <w:r w:rsidRPr="002162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развитие дорожно-транспортной сети, повышение качества и уровня безопасности дорог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2.3.3.1. Цель приоритетного направления: обеспечение безопасного перемещения на территории района и высокого уровня связанности населенных пунктов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2.3.3.2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транспортной доступности объектов социальной и производственной инфраструктуры, в т.ч. в связи с реализацией в районе приоритетных инвестиционных проектов;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улучшение автотранспортного сообщения населения, проживающего в сельских населенных пунктах, с административным центром </w:t>
            </w:r>
            <w:proofErr w:type="spellStart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района;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снижение количества дорожно-транспортных происшествий по причине неудовлетворительных дорожных условий, уменьшение смертности в результате ДТП;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создание комфортных условий для ожидания регулярных автобусных рейсов;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единого транспортного каркаса в северо-восточном субрегионе.</w:t>
            </w:r>
          </w:p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Целевые индикаторы: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протяженности автомобильных дорог общего пользования муниципального значения, соответствующих нормативным требованиям, в общей протяженности автомобильных дорог общего пользования муниципального значения;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дорожно-транспортных происшествий на автомобильных дорогах муниципального значения, совершению которых сопутствовало наличие неудовлетворительных дорожных условий, в общем количестве дорожно-транспортных происшествий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lastRenderedPageBreak/>
              <w:t>2.3.3.3. Стратегический проект: Развитие дорожной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2.3.3.3.1. Цель проекта: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развитие сети автодорог в районе с учетом реализации приоритетных проектов развития, повышение уровня безопасности дорожной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2.3.3.3.2. Задачи проекта: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транспортной доступности создаваемых объектов инфраструктуры в рамках приоритетных проектов развития </w:t>
            </w:r>
            <w:proofErr w:type="spellStart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Салаватского</w:t>
            </w:r>
            <w:proofErr w:type="spellEnd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района;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сни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жение уровня аварийности и смертности в результате ДТП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2.3.3.3.3. Ожидаемые результаты проекта: 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доли автодорог с твердым покрытием и доли автодорог, соответствующих нормативным требованиям;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снижение уровня аварийности и смертности на автодорогах района;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ышение качества жизни в </w:t>
            </w:r>
            <w:proofErr w:type="spellStart"/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Салаватском</w:t>
            </w:r>
            <w:proofErr w:type="spellEnd"/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 районе и его туристической привлекательности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E11492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4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2.3.3.3.4. Описание проекта: </w:t>
            </w:r>
            <w:r w:rsidRPr="00E1149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Проектом планируется выполнение капитального ремонта и реконструкция участков автодорог в соответствии с территориальным заказом, строительство остановочных павильонов (предусмотрено в смете расходов по организации </w:t>
            </w:r>
            <w:proofErr w:type="spellStart"/>
            <w:r w:rsidRPr="00E1149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геопарка</w:t>
            </w:r>
            <w:proofErr w:type="spellEnd"/>
            <w:r w:rsidRPr="00E1149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2.3.3.3.5. Участники проекта: </w:t>
            </w: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Салаватское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ДРСУ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4B16E6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II, III </w:t>
            </w: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- ремонт (капитальный ремонт) дорожной инфраструктуры в соответствии с территориальным заказом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Зам. главы администрации по ЖКХ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соответствии с п. 2.3.3.2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 доля протяженности автомобильных дорог общего пользования муниципального значения, соответствующих нормативным требованиям, в общей протяженности автомобильных дорог общего пользования муниципального значения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 доля дорожно-транспортных происшествий на автомобильных дорогах муниципального значения, совершению </w:t>
            </w:r>
            <w:r w:rsidRPr="005D62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которых сопутствовало наличие неудовлетворительных дорожных условий, в общем количестве дорожно-транспортных происшествий</w:t>
            </w:r>
            <w:r w:rsidR="002639C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 количество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объектов дорожной инфраструктуры с проведенным ремонтом (капитальным ремонтом)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объектов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2.4. Приоритет: Муниципальные финансы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2.4.1. Приоритетное направление: развитие гибкой и комплексной системы управления бюджетными расходами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2.4.1.1. Цель приоритетного направления: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расходования бюджета через внедрение системы бюджетного планирования на основе взаимосвязи с целевыми индикаторами муниципальных программ и приоритетной поддержки проектов в стратегических направлениях социально-экономического развития района.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2.4.1.2.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приоритетная финансовая поддержка реализации проектов, направленных на развитие стратегических направлений реального сектора экономики, в частности, агропромышленного и лесопромышленного комплекса, туристического сектора, укрепление логистической инфраструктуры; 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активное участие в региональных и федеральных государственных проектах для реализации стратегических инициатив в социальной и производственной сферах;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систематизация целевых показателей результативности предоставления муниципальной поддержки во </w:t>
            </w:r>
            <w:proofErr w:type="spellStart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взаимоувязке</w:t>
            </w:r>
            <w:proofErr w:type="spellEnd"/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 показателями муниципальных программ;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ответственности получателей финансовой и инфраструктурной поддержки за недостижение установленных значений показателей результативности, оценка эффективности предоставления финансовой и инфраструктурной поддержки юридическим лицам;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sz w:val="20"/>
                <w:szCs w:val="20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актуализация муниципальных программ с указанием основных мер направленных на достижение целей, задач социально-экономического развития настоящей Стратегии, а также</w:t>
            </w:r>
            <w:r w:rsidRPr="005D62E8">
              <w:rPr>
                <w:sz w:val="20"/>
                <w:szCs w:val="20"/>
              </w:rPr>
              <w:t xml:space="preserve"> финансового обеспечения данных мер.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3146F9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отношение долга муниципального образования к доходам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отчислений;</w:t>
            </w:r>
          </w:p>
          <w:p w:rsidR="00421224" w:rsidRPr="00087BC3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3146F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еченность собственных расходов местного бюджета налоговыми и неналоговыми доходами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Внепроектные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III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3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46CDE" w:rsidRDefault="00421224" w:rsidP="00421224">
            <w:pPr>
              <w:tabs>
                <w:tab w:val="left" w:pos="0"/>
                <w:tab w:val="left" w:pos="429"/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F46CDE">
              <w:rPr>
                <w:rFonts w:ascii="Times New Roman" w:hAnsi="Times New Roman" w:cs="Times New Roman"/>
                <w:sz w:val="20"/>
                <w:szCs w:val="20"/>
              </w:rPr>
              <w:t>сопоставление планируемых и достигнутых в рамках реализации проектов результатов, для оценки эффективности расходования бюджетных средств;</w:t>
            </w:r>
          </w:p>
          <w:p w:rsidR="00421224" w:rsidRPr="00F46CDE" w:rsidRDefault="00421224" w:rsidP="00421224">
            <w:pPr>
              <w:tabs>
                <w:tab w:val="left" w:pos="0"/>
                <w:tab w:val="left" w:pos="429"/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F46CDE">
              <w:rPr>
                <w:rFonts w:ascii="Times New Roman" w:hAnsi="Times New Roman" w:cs="Times New Roman"/>
                <w:sz w:val="20"/>
                <w:szCs w:val="20"/>
              </w:rPr>
              <w:t>расширение направлений и объемов оказания поддержки субъектам малого предпринимательства, особенно в приоритетных видах деятельности (льготы, гранты, субсидии и др.);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перечня показателей и их целевых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значений, для оценки эффективности расходования бюджетных средств;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оценка эффективности предоставления финансовой и инфраструктурной поддержки юридическим лицам;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ответственности получателей финансовой и инфраструктурной поддержки за недостижение установленных значений показателей результативности.</w:t>
            </w:r>
          </w:p>
          <w:p w:rsidR="00421224" w:rsidRPr="00F46CDE" w:rsidRDefault="00421224" w:rsidP="00421224">
            <w:pPr>
              <w:tabs>
                <w:tab w:val="left" w:pos="0"/>
                <w:tab w:val="left" w:pos="429"/>
                <w:tab w:val="left" w:pos="993"/>
              </w:tabs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Pr="00F46CDE">
              <w:rPr>
                <w:rFonts w:ascii="Times New Roman" w:hAnsi="Times New Roman" w:cs="Times New Roman"/>
                <w:sz w:val="20"/>
                <w:szCs w:val="20"/>
              </w:rPr>
              <w:t>оценка эффективности предоставления финансовой и инфраструктурной поддержки юридическим лицам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2019-2030</w:t>
            </w:r>
          </w:p>
        </w:tc>
        <w:tc>
          <w:tcPr>
            <w:tcW w:w="1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2.4.1.2</w:t>
            </w: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отношение долга муниципального образования к доходам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, %;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обеспеченность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собственных расходов местного бюджета налоговыми и неналоговыми доходами, %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9,5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421224" w:rsidRPr="00087BC3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вновь зарегистрированных субъектов малого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предпри-ниматель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-ства</w:t>
            </w:r>
            <w:proofErr w:type="spellEnd"/>
          </w:p>
        </w:tc>
        <w:tc>
          <w:tcPr>
            <w:tcW w:w="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FA628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21224" w:rsidRPr="005D62E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421224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Республиканский бюджет, муниципальный бюджет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2.4.2. Приоритетное направление: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</w:t>
            </w: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величение доходного потенциала района, повышение эффективности управления муниципальной собственностью 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2.4.2.1.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финансовой самодостаточности муниципального образования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2.4.2.2.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стратегических проектов в реальном секторе экономики, предусмотренных настоящей стратегией;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сокращение доли в экономики «теневого» сектора, в том через стимулирование создания профессиональных объединений в приоритетных отраслях;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проведение инвентаризации земельных участков и муниципального имущества, выявление бесхозяйственных объектов и неэффективно используемых объектов;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оперативное управление задолженностью в муниципальный бюджет по аренде земель и нежилого фонда; своевременная работа с арендаторами муниципального имущества для предотвращения появления задолженности перед муниципальным бюджетом;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системы аналитического учета объектов муниципальной собственности;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tabs>
                <w:tab w:val="left" w:pos="770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анализ деятельности муниципальных учреждений района, принятие и реализация комплексной программы повышения эффективности деятельности муниципальных учреждений района.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ежегодный прирост поступлений по налоговым доходам в консолидированный бюджет района;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объем собственных доходов местного бюджета на 1 человека;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 района</w:t>
            </w:r>
          </w:p>
        </w:tc>
      </w:tr>
      <w:tr w:rsidR="00421224" w:rsidRPr="005D62E8" w:rsidTr="00D5624B">
        <w:trPr>
          <w:trHeight w:val="125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2.4.2.3. Стратегический проект: 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Управление муниципальной собственностью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2.4.2.3.1. Цель проекта: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эффективности деятельности подведомственных муниципальных организаций и управления имущественным комплексом, находящимся в собственности муниципалитета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2.4.2.3.2.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Комплексной программы повышения эффективности деятельности подведомственных муниципальных организаций и управления имущественным комплексом, находящимся в собственности муниципалитета;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эффективной системы мониторинга и контроля за деятельностью муниципальных организаций;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инвентаризации земельных участков и муниципального имущества, выявление неэффективно используемых объектов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2.4.2.3.3.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увеличение объема собственных доходов местного бюджета на 1 человека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увеличение доли площади земельных участков, являющихся объектами налогообложения земельным налогом, в общей площади территории муниципального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Default="00421224" w:rsidP="0042122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2.4.2.3.4. Описание проекта: </w:t>
            </w:r>
            <w:r>
              <w:rPr>
                <w:rFonts w:ascii="Times New Roman" w:hAnsi="Times New Roman"/>
                <w:sz w:val="20"/>
                <w:szCs w:val="20"/>
              </w:rPr>
              <w:t>Проект включает</w:t>
            </w:r>
            <w:r w:rsidRPr="000E61FF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421224" w:rsidRPr="00294195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941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разработку Комплексной программы повышения эффективности деятельности подведомственных муниципальных организаций и управления имущественным комплексом, находящимся в собственности муниципалитета;</w:t>
            </w:r>
          </w:p>
          <w:p w:rsidR="00421224" w:rsidRPr="00294195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941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разработка эффективной системы мониторинга и контроля за деятельностью муниципальных организаций;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19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проведение инвентаризации земельных участков и муниципального имущества, выявление неэффективно используемых объектов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2.4.2.3.5.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подведомственные муниципальные организации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инициация разработки Комплексной программы повышения эффективности деятельности подведомственных муниципальных организаций и управления имущественным комплексом, находящимся в собственности муниципалитета;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эффективной системы мониторинга и контроля за деятельностью муниципальных организаций;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</w:t>
            </w:r>
            <w:proofErr w:type="spellStart"/>
            <w:proofErr w:type="gram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инвента-ризации</w:t>
            </w:r>
            <w:proofErr w:type="spellEnd"/>
            <w:proofErr w:type="gram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земельных участков и муниципального имущества, выявление неэффективно используемых объектов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2019-2021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администрации, начальник финансового управления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2.4.2.2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ежегодный прирост поступлений по налоговым доходам в консолидированный бюджет района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, %;</w:t>
            </w:r>
          </w:p>
          <w:p w:rsidR="00421224" w:rsidRPr="005D62E8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объем собственных доходов местного бюджета на </w:t>
            </w:r>
          </w:p>
          <w:p w:rsidR="00421224" w:rsidRPr="005D62E8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 человека, тыс. руб.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 дол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площади земельных участков, являющихся объектами налогообложения земельным налогом, в общей площади территории муниципального района,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прибыльных подведомственных муниципальных унитарных предприятий, %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2.4.3. Приоритетное направление: стимулирование привлечения частного бизнеса в социально-культурную сферу, в т.ч. в рамках ГПЧ/МЧП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2.4.3.1.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эффективной государственной поддержки перспективных субъектов предпринимательства, осуществляющих свою деятельность в стратегических отраслях экономики района; активное вовлечение бизнес-сообщества в процессы формирования социальной инфраструктуры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2.4.3.2.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09" w:right="425" w:hanging="2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расширение направлений и объемов оказания поддержки субъектам малого предпринимательства, особенно в приоритетных видах деятельности (льготы, гранты, субсидии и др.);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09" w:right="425" w:hanging="27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обеспечение качественной консультационной поддержки субъектов предпринимательства по получению государственной поддержки, включая финансовой из бюджетов различных уровней;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09" w:right="425" w:hanging="27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комплексное внедрение на территории района механизмов ГЧП/МЧП.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ежегодный прирост поступлений по налоговым доходам в консолидированный бюджет района;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объем собственных доходов местного бюджета на 1 человека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 xml:space="preserve">2.4.3.4. Стратегический проект: 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Поддержка развития предпринимательства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2.4.3.4.1. Цель проекта: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стимулирования развития предпринимательства в приоритетных направлениях экономики, системы мер стимулирования и поддержки частных инвесторов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2.4.3.4.2.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портфеля ГЧП и МЧП – проектов, формализация условий участия государства и бизнеса в реализации проектов;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и создание фонда стимулирования развития предпринимательства в приоритетных направлениях экономики, системы мер стимулирования и поддержки частных инвесторов;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создание на территории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бизнес-навигатора малого и среднего предпринимательства (в рамках деятельности создаваемого Центра профессиональных компетенций)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2.4.3.4.3.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695"/>
              </w:tabs>
              <w:spacing w:after="0" w:line="240" w:lineRule="auto"/>
              <w:ind w:left="716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ежегодного прироста поступлений по налоговым доходам в консолидированный бюджет района;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695"/>
              </w:tabs>
              <w:spacing w:after="0" w:line="240" w:lineRule="auto"/>
              <w:ind w:left="716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рост объема собственных доходов местного бюджета на 1 человека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2.4.3.4.4. Описание проекта: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направлен на привлечение бизнеса к участию в формировании общественной инфраструктуры, а также поддержку предпринимательства в приоритетных для района отраслях, через создание фонда стимулирования развития предпринимательства в приоритетных направлениях экономики, системы мер стимулирования и поддержки частных инвесторов; а также открытие бизнес-навигатора малого и среднего предпринимательства (в рамках деятельности создаваемого Центра профессиональных компетенций)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предприниматели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выбор направлений для возможной реализации проектов в рамках ГЧП/МЧП;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формализация условий участия государства и бизнеса в реализации проектов;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создание фонда стимулирования развития предпринимательства в приоритетных направлениях экономики, системы мер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стимулирования и поддержки частных инвесторов;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создание на территории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бизнес-навигатора малого и среднего предпринимательства (в рамках деятельности создаваемого Центра профессиональных компетенций)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 по экономике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2.4.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ежегодный прирост поступлений по налоговым доходам в консолидированный бюджет района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, %;</w:t>
            </w:r>
          </w:p>
          <w:p w:rsidR="00421224" w:rsidRPr="005D62E8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объем собственных доходов местного бюджета на </w:t>
            </w:r>
          </w:p>
          <w:p w:rsidR="00421224" w:rsidRPr="00155A88" w:rsidRDefault="00421224" w:rsidP="00421224">
            <w:pPr>
              <w:shd w:val="clear" w:color="auto" w:fill="FFFFFF"/>
              <w:tabs>
                <w:tab w:val="left" w:pos="1873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 человека, тыс. руб.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 количество проектов ГЧП/МЧП, ед.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Республиканский бюджет,</w:t>
            </w:r>
            <w:r w:rsidRPr="000345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2.4.4. Приоритетное направление: обеспечение открытости и прозрачности общественных финансов, развитие механизмов инициативного бюджетирования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2.4.4.1.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стимулирование развития гражданского общества, через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широкое вовлечение жителей в процессы обсуждения и принятия бюджетных решений, а также оптимизация расходов местного бюджета на организацию общественной инфраструктуры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03459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2.4.4.2</w:t>
            </w:r>
            <w:r w:rsidRPr="000345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 Задачи приоритетного направления: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09" w:right="425" w:hanging="27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внедрение актуальных механизмов взаимодействия органов местного самоуправления с ключевыми агентами территории, развитие механизмов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партиципаторного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в части бюджетного планирования; 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09" w:right="425" w:hanging="27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проектов инициативного бюджетирования, направленных на создание комфортной городской и сельской среды (благоустройство парков, дворовых территорий, строительство детских и спортивных площадок и др.).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доля граждан, принимающих участие в решени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и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 xml:space="preserve"> вопросов развития городской среды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2.4.4.5. Стратегический проект: 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Бюджет для граждан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2.4.4.5.1. Цель проекта: совершенствование системы управления муниципальными финансами через вовлечение населения в процессы бюджетного планирования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2.4.4.5.2.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создание специализированного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online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offline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модуля с рабочим наименованием «Бюджет для граждан» в составе создаваемой интернет-площадки для улучшения взаимодействия общества и власти (рассматривается в следующем разделе в составе Проекта «Партнерство»), для проведения образовательных мероприятий и повышения финансовой грамотности жителей района;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бюджетной комиссии из граждан и представителей муниципальной администрации для предоставления возможности непосредственного участия в планировании мероприятий и направлений расходования муниципального бюджета и муниципальных программ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pStyle w:val="Default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2.4.4.5.3. Ожидаемые результаты проекта: </w:t>
            </w:r>
          </w:p>
          <w:p w:rsidR="00421224" w:rsidRPr="005D62E8" w:rsidRDefault="00421224" w:rsidP="00421224">
            <w:pPr>
              <w:pStyle w:val="Default"/>
              <w:numPr>
                <w:ilvl w:val="0"/>
                <w:numId w:val="14"/>
              </w:numPr>
              <w:tabs>
                <w:tab w:val="left" w:pos="716"/>
              </w:tabs>
              <w:ind w:left="856" w:hanging="42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>повышение удовлетворенности населения деятельностью местных властей;</w:t>
            </w:r>
          </w:p>
          <w:p w:rsidR="00421224" w:rsidRPr="005D62E8" w:rsidRDefault="00421224" w:rsidP="00421224">
            <w:pPr>
              <w:pStyle w:val="Default"/>
              <w:numPr>
                <w:ilvl w:val="0"/>
                <w:numId w:val="14"/>
              </w:numPr>
              <w:tabs>
                <w:tab w:val="left" w:pos="716"/>
              </w:tabs>
              <w:ind w:left="856" w:hanging="42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>доля граждан, принимающих участие в решени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вопросов развития городской среды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2.4.4.5.4. Описание проекта: </w:t>
            </w:r>
            <w:r>
              <w:rPr>
                <w:rFonts w:ascii="Times New Roman" w:eastAsia="Times New Roman" w:hAnsi="Times New Roman"/>
                <w:sz w:val="20"/>
                <w:lang w:eastAsia="ru-RU"/>
              </w:rPr>
              <w:t>Проект направлен на совершенствование системы управления муниципальными финансами через вовлечение общественности в процедуры муниципального бюджетирования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2.4.4.5.5. Участники проекта: Отдел образования администрации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учреждения общего и дополнительного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образования, население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создание специализированного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online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offline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модуля с рабочим наименованием «Бюджет для граждан» в составе создаваемой интернет-площадки для улучшения взаимодействия общества и власти, для проведения образовательных мероприятий и повышения финансовой грамотности жителей района;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формирование бюджетной комиссии из граждан и представителей муниципальной администрации для предоставления возможности непосредственного участия в планировании мероприятий и направлений расходования муниципального бюджета и муниципальных программ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2019-2022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Зам. главы администрации по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образованию, начальник финансового управления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внедрение актуальных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механизмов взаимодействия органов местного самоуправления с ключевыми агентами территории, развитие механизмов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партиципаторного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в части бюджетного планирования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 дол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граждан, принимающих участие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в решени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вопросов развития городской среды,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lastRenderedPageBreak/>
              <w:t>30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 удовлетворенн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ост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ь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населения деятельностью местных властей, %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униципальный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Стратегия социально-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425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 xml:space="preserve">2.4.4.6. Стратегический проект: 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Поддержка местных инициатив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2.4.4.6.1. Цель проекта: повышение комфортности проживания в районе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2.4.4.6.2.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16" w:hanging="28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проектов, направленных на повышение комфортности проживания населения в районе;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5"/>
              </w:numPr>
              <w:spacing w:after="0" w:line="240" w:lineRule="auto"/>
              <w:ind w:left="716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привлечение населения к участию в решении вопросов развития городской среды.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pStyle w:val="Default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2.4.4.6.3.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увеличение количества мероприятий, реализуемых в формате ППМИ;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снижение миграционной убыли населения, вследствие повышения комфортности проживания;</w:t>
            </w:r>
          </w:p>
          <w:p w:rsidR="00421224" w:rsidRPr="005D62E8" w:rsidRDefault="00421224" w:rsidP="00421224">
            <w:pPr>
              <w:pStyle w:val="Default"/>
              <w:numPr>
                <w:ilvl w:val="0"/>
                <w:numId w:val="2"/>
              </w:numPr>
              <w:ind w:left="716" w:hanging="284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  <w:shd w:val="clear" w:color="auto" w:fill="FFFFFF"/>
              </w:rPr>
              <w:t>повышение удовлетворенности населения деятельностью местных властей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2.4.4.6.4. Описание проекта: проект предполагает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создание специализированного модуля в составе интернет-площадки для улучшения взаимодействия общества и власти, позволяющего обеспечить: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16" w:right="142" w:hanging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поддержку процесса инициирования, голосования и отбора проектов поддержки местных инициатив;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16" w:right="142" w:hanging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привлечение необходимых финансовых средств участников на реализацию проектов ППМИ;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716" w:right="142" w:hanging="28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организацию проведения конкурсов на право получения грантов хозяйствующих субъектов в сфере создания комфортной городской/сельской среды.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2.4.4.6.5.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предприниматели и население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специализированного модуля в составе интернет-площадки для улучшения взаимодействия общества и власти;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привлечение необходимых финансовых средств участников на реализацию проектов ППМИ;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организация проведения конкурсов на право получения грантов хозяйствующих субъектов в сфере создания комфортной городской/сельской среды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 по социальным вопросам, начальник финансового управления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проектов инициативного бюджетирования, направленных на создание ком</w:t>
            </w:r>
            <w:bookmarkStart w:id="0" w:name="_GoBack"/>
            <w:bookmarkEnd w:id="0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фортной городской и сельской среды (благоустройство парков, дворовых территорий, строительство детских и спортивных площадок и др.)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 дол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граждан, принимающих участие в решение вопросов развития городской среды,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pStyle w:val="a5"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 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количеств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реализуемых проектов ППМИ (проектов в год), ед.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2.5. Приоритет: Муниципальное управление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2.5.1. Приоритетное направление:  совершенствование организации муниципального 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2.5.1.1. Цель приоритетного направления: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повышение эффективности управления социально-экономическим развитием муниципального образования на основе внедрения современных инструментов управления территориями и повышения профессионального уровня муниципальных служащих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2.5.1.2.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16" w:right="142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внедрение системы стратегического управления в деятельность администрации;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16" w:right="142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внедрение проектного управления в практику деятельности администрации, привлечение активных представителей местного сообщества в процессы реализации стратегических проектов;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16" w:right="142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совершенствование систем поддержки принятия решений и мониторинга реализации стратегических планов;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16" w:right="142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активное внедрение территориального брендинга - развитие маркетинга территории;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16" w:right="142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профессионального уровня местной администрации через внедрение систем обучения, аттестации, мотивации.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7E73EE">
              <w:rPr>
                <w:rFonts w:ascii="Times New Roman" w:hAnsi="Times New Roman"/>
                <w:sz w:val="20"/>
                <w:szCs w:val="20"/>
              </w:rPr>
              <w:t>муниципальных услуг, оказанных в электронной форме, в общем количестве оказанных муниципальных услуг на территории района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 xml:space="preserve">доля муниципальных служащих, своевременно прошедших квалификацию;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количество муниципальных служащих на 10000 жителей;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оценка удовлетворенности населения услугами в сферах образования, здравоохранения, культуры и социального обслуживания;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lastRenderedPageBreak/>
              <w:t>расходы бюджета муниципального образования на содержание работника органов местного самоуправления в расчете на 1 жителя муниципального образования;</w:t>
            </w:r>
          </w:p>
          <w:p w:rsidR="00421224" w:rsidRPr="005D62E8" w:rsidRDefault="007E73EE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стоимостная доля закупаемого и (или) арендуемого Администрацией района, муниципальными организациями района иностранного программного </w:t>
            </w:r>
            <w:r w:rsidRPr="004D1145">
              <w:rPr>
                <w:rFonts w:ascii="Times New Roman" w:hAnsi="Times New Roman"/>
                <w:sz w:val="20"/>
                <w:szCs w:val="20"/>
              </w:rPr>
              <w:t>обеспечения</w:t>
            </w:r>
            <w:r w:rsidR="00421224"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экономический ущерб от пожаров на 1 кв. км;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количество пострадавших от пожаров на 1000 чел.;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количество погибших от несчастных случаев на воде на 1000 чел.;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уровень преступности</w:t>
            </w:r>
          </w:p>
        </w:tc>
      </w:tr>
      <w:tr w:rsidR="00421224" w:rsidRPr="005D62E8" w:rsidTr="00D5624B">
        <w:trPr>
          <w:trHeight w:val="220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lastRenderedPageBreak/>
              <w:t xml:space="preserve">2.5.1.3. Стратегический проект: </w:t>
            </w:r>
            <w:r w:rsidRPr="005D62E8">
              <w:rPr>
                <w:rFonts w:ascii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Совершенствование муниципального 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2.5.1.3.1. Цель проекта: формирование эффективной системы местного самоуправления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2.5.1.3.2.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внедрение программно-технологической информационной среды хранения, анализа и распространения информации в интересах муниципальных органов власти, предприятий и граждан;</w:t>
            </w:r>
          </w:p>
          <w:p w:rsidR="00421224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внедрение принципов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стратегического и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проектного управления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повышение уровня квалификации работников администрации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2.5.1.3.3.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снижение расходов бюджета муниципального образования на содержание работника органов местного самоуправления в расчете на 1 жителя муниципального образования;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сокращение количества муниципальных служащих на 10000 жителей;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tabs>
                <w:tab w:val="left" w:pos="716"/>
              </w:tabs>
              <w:spacing w:after="0" w:line="240" w:lineRule="auto"/>
              <w:ind w:left="716" w:hanging="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увеличение </w:t>
            </w:r>
            <w:r w:rsidRPr="005D62E8">
              <w:rPr>
                <w:rFonts w:ascii="Times New Roman" w:hAnsi="Times New Roman" w:cs="Times New Roman"/>
                <w:sz w:val="20"/>
                <w:szCs w:val="20"/>
              </w:rPr>
              <w:t xml:space="preserve">доли </w:t>
            </w:r>
            <w:r w:rsidR="007E73EE">
              <w:rPr>
                <w:rFonts w:ascii="Times New Roman" w:hAnsi="Times New Roman"/>
                <w:sz w:val="20"/>
                <w:szCs w:val="20"/>
              </w:rPr>
              <w:t>муниципальных услуг, оказанных в электронной форме, в общем количестве оказанных муниципальных услуг на территории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6E53A7" w:rsidRDefault="00421224" w:rsidP="0042122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5D62E8">
              <w:rPr>
                <w:color w:val="000000" w:themeColor="text1"/>
                <w:sz w:val="20"/>
                <w:szCs w:val="20"/>
              </w:rPr>
              <w:t xml:space="preserve">2.5.1.3.4. Описание проекта: </w:t>
            </w:r>
            <w:r w:rsidRPr="00541741">
              <w:rPr>
                <w:color w:val="000000"/>
                <w:sz w:val="20"/>
                <w:szCs w:val="20"/>
                <w:shd w:val="clear" w:color="auto" w:fill="FFFFFF"/>
              </w:rPr>
              <w:t xml:space="preserve">Проект </w:t>
            </w:r>
            <w:r w:rsidRPr="00640F7A">
              <w:rPr>
                <w:color w:val="000000"/>
                <w:sz w:val="20"/>
                <w:szCs w:val="20"/>
                <w:shd w:val="clear" w:color="auto" w:fill="FFFFFF"/>
              </w:rPr>
              <w:t>направлен на повышение эффективности функционирования местной администрации через</w:t>
            </w:r>
            <w:r w:rsidRPr="00755EA5">
              <w:rPr>
                <w:sz w:val="20"/>
                <w:szCs w:val="20"/>
              </w:rPr>
              <w:t xml:space="preserve"> применение эффективных практик муниципального управления</w:t>
            </w:r>
            <w:r>
              <w:rPr>
                <w:sz w:val="20"/>
                <w:szCs w:val="20"/>
              </w:rPr>
              <w:t>. В частности, планируются</w:t>
            </w:r>
            <w:r w:rsidRPr="002034C5">
              <w:rPr>
                <w:sz w:val="20"/>
                <w:szCs w:val="20"/>
              </w:rPr>
              <w:t>:</w:t>
            </w:r>
          </w:p>
          <w:p w:rsidR="00421224" w:rsidRPr="002F124C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внедрение в деятельность муниципальной администрации электронного документооборота, модуля контент-анализа СМИ («раннее реагирование»);</w:t>
            </w:r>
          </w:p>
          <w:p w:rsidR="00421224" w:rsidRPr="002F124C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внедрение системы стратегического и проектного управления;</w:t>
            </w:r>
          </w:p>
          <w:p w:rsidR="00421224" w:rsidRPr="002F124C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разработка программного модуля для мониторинга реализации настоящей Стратегии;</w:t>
            </w:r>
          </w:p>
          <w:p w:rsidR="00421224" w:rsidRPr="002F124C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разработка программы обучения и аттестации сотрудников администрации современным методам управления;</w:t>
            </w:r>
          </w:p>
          <w:p w:rsidR="00421224" w:rsidRPr="002F124C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разработка Стратегии продвижения муниципального образования;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716" w:right="425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актуализация муниципальных программ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2.5.1.3.5.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внедрение в деятельность муниципальной администрации электронного документооборота, модуля контент-анализа СМИ («раннее реагирование»);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внедрение системы стратегического и проектного управления;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разработка программного модуля для мониторинга реализации настоящей Стратегии;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разработка программы обучения и аттестации сотрудников администрации современным методам управления;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разработка Стратегии продвижения муниципального образования;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2F124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актуализация муниципальных программ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администрации, начальник финансового управления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="007E73EE">
              <w:rPr>
                <w:rFonts w:ascii="Times New Roman" w:hAnsi="Times New Roman"/>
                <w:sz w:val="20"/>
                <w:szCs w:val="20"/>
              </w:rPr>
              <w:t>муниципальных услуг, оказанных в электронной форме, в общем количестве оказанных муниципальных услуг на территории района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доля муниципальных служащих, своевременно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прошедших квалификацию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%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; 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количество муниципальных служащих на 10000 жителей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чел.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оценка удовлетворенности населения услугами в сферах образования, здравоохранения, культуры и социального обслуживания;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расходы бюджета муниципального образования на содержание работника органов местного самоуправления в расчете на 1 жителя муниципального 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руб.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="007E73EE">
              <w:rPr>
                <w:rFonts w:ascii="Times New Roman" w:hAnsi="Times New Roman"/>
                <w:sz w:val="20"/>
                <w:szCs w:val="20"/>
              </w:rPr>
              <w:t xml:space="preserve">стоимостная доля закупаемого и (или) арендуемого Администрацией района, муниципальными организациями района иностранного программного </w:t>
            </w:r>
            <w:r w:rsidR="007E73EE" w:rsidRPr="004D1145">
              <w:rPr>
                <w:rFonts w:ascii="Times New Roman" w:hAnsi="Times New Roman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7E73EE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14,2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3335,48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7E73EE" w:rsidRDefault="007E73EE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&lt;10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д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электронного документооборота, %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позици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в рейтинге эффективности деятельности органов местного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самоуправления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среди сельских районов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место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Внепроектные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реализация комплекса мероприятий по обеспечению безопасности жизнедеятельности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F97720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977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внедрение системы стратегического управления в деятельность администрации;</w:t>
            </w:r>
          </w:p>
          <w:p w:rsidR="00421224" w:rsidRPr="00F97720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9772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 внедрение проектного управления в практику деятельности администрации, привлечение активных представителей местного сообщества в процессы реализации стратегических проектов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экономический ущерб от пожаров на 1 кв. км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, млн. руб.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количество пострадавших от пожаров на 1000 чел.;</w:t>
            </w:r>
          </w:p>
          <w:p w:rsidR="00421224" w:rsidRPr="005D62E8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количество погибших от несчастных случаев на воде на 1000 чел.;</w:t>
            </w:r>
          </w:p>
          <w:p w:rsidR="00421224" w:rsidRPr="002F124C" w:rsidRDefault="00421224" w:rsidP="00421224">
            <w:pPr>
              <w:shd w:val="clear" w:color="auto" w:fill="FFFFFF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уровень преступности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Pr="00374366">
              <w:rPr>
                <w:rFonts w:ascii="Times New Roman" w:hAnsi="Times New Roman"/>
                <w:sz w:val="20"/>
                <w:szCs w:val="20"/>
              </w:rPr>
              <w:t>ед. на 10000 чел.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0,014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0,3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 позици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в рейтинге эффективности деятельности органов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местного самоуправления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среди сельских районов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место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10 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162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2.5.2. Приоритетное направление: создание условий для развития межмуниципального партнерства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2.5.2.1.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укрепление взаимодействия с районами северо-восточного экономического подрайона Республики Башкортостан на основе определенной функциональной специализации субъектов, а также формирование синергетических эффектов от совместной реализации межмуниципальных проектов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2.5.2.2.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43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кооперация по развитию приоритетных видов экономической деятельности (агропромышленный комплекс, лесопромышленный комплекс, туризм и отдых), определенных с учетом ресурсно-факторной специфики районов;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43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совместная реализация проектов, направленных на развитие интеллектуально-компетентностного потенциала, трансформацию негативных миграционных настроений подрастающего поколения, создание благоприятных условий жизнедеятельности для нуждающихся в повседневном уходе лиц, включая людей старшего поколения;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43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единый территориальный брендинг, комплексное позиционирование и продвижение производимых товаров и услуг;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43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согласованное решение вопросов улучшения транспортной доступности субрегиона и развитие межмуниципальной дорожной сети;</w:t>
            </w:r>
          </w:p>
          <w:p w:rsidR="00421224" w:rsidRPr="005D62E8" w:rsidRDefault="00421224" w:rsidP="00421224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743" w:right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институтов развития северо-восточного субрегиона.</w:t>
            </w:r>
          </w:p>
          <w:p w:rsidR="00421224" w:rsidRPr="005D62E8" w:rsidRDefault="00421224" w:rsidP="00421224">
            <w:pPr>
              <w:pStyle w:val="a5"/>
              <w:spacing w:after="0" w:line="240" w:lineRule="auto"/>
              <w:ind w:left="426" w:right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743" w:right="425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оценка удовлетворенности населения услугами в сферах образования, здравоохранения, культуры и социального обслуживания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2.5.2.3. Стратегический проект: </w:t>
            </w:r>
            <w:r w:rsidRPr="002162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Межмуниципальное взаимодействие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2.5.2.3.1. Цель проекта: развитие межмуниципального сотрудничества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2.5.2.3.2. Задачи проекта: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формирование механизмов долгосрочного стратегического развития северо-восточных районов республики (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Белокатайский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Дуванский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Кигинский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Мечетлинский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Салаватский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2.5.2.3.3.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инвестиционной активности в районах северо-восточного субрегиона;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рост количества субъектов малого и среднего предпринимательства, включая индивидуальных предпринимателей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2.5.2.3.4. Описание проекта: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роект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включает в себя меры по формированию механизмов поддержки процесса межмуниципального сотрудничества, прежде всего – с соседними районами, а также комплексного продвижения субрегиона. В рамках проекта планируется: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межмуниципального совета;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актуализация Комплексной программы развития северо-восточных районов;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утверждение пакета межмуниципальных проектов;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формирование Агентства по развитию субрегиона;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Стратегии продвижения северо-восточного субрегиона, субрегионального бренда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2.5.2.3.5.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предпринимательское сообщество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районов северо-восточного субрегиона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создание </w:t>
            </w:r>
            <w:proofErr w:type="spellStart"/>
            <w:proofErr w:type="gram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межмуници-пального</w:t>
            </w:r>
            <w:proofErr w:type="spellEnd"/>
            <w:proofErr w:type="gram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совета по формированию механизмов поддержки процесса межмуниципального сотрудничества, прежде всего, с соседними районами</w:t>
            </w:r>
          </w:p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утверждение пакета межмуниципальных проектов;</w:t>
            </w:r>
          </w:p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формирование Агентства по развитию субрегиона;</w:t>
            </w:r>
          </w:p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разработка Стратегии продвижения северо-восточного субрегиона, субрегионального бренда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лав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оценка удовлетворенности населения услугами в сферах образования, здравоохранения, культуры и социального обслуживания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%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46047D" w:rsidRDefault="00421224" w:rsidP="00421224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реализуемых межмуниципальных проектов, ед.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</w:t>
            </w:r>
          </w:p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частные инвестиции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216227" w:rsidRDefault="00421224" w:rsidP="00421224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2.5.3. Приоритетное направление: </w:t>
            </w:r>
            <w:r w:rsidRPr="00216227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Повышение открытости деятельности органов местного самоуправления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2.5.3.1.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формирование эффективной системы муниципального управления, обеспечивающей реализацию стратегических приоритетов, путем согласования интересов и эффективной коммуникации основных стейкхолдеров на территории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2.5.3.2.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механизмов для вовлечения населения в процессы управления социально-экономическим развитием муниципалитета;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стимулирование развития гражданского общества и привлечения населения и бизнес-сообщества в решение социально-значимых проблем района;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открытости взаимодействия муниципальной и сельских администраций с населением.</w:t>
            </w:r>
          </w:p>
          <w:p w:rsidR="00421224" w:rsidRPr="005D62E8" w:rsidRDefault="00421224" w:rsidP="00421224">
            <w:pPr>
              <w:pStyle w:val="a5"/>
              <w:tabs>
                <w:tab w:val="left" w:pos="561"/>
              </w:tabs>
              <w:spacing w:after="0" w:line="240" w:lineRule="auto"/>
              <w:ind w:left="1080" w:right="142" w:hanging="7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D04B75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374366">
              <w:rPr>
                <w:rFonts w:ascii="Times New Roman" w:hAnsi="Times New Roman"/>
                <w:sz w:val="20"/>
                <w:szCs w:val="20"/>
              </w:rPr>
              <w:t>ценка удовлетворенности населения услугами в сферах образования, здравоохранения, культуры и социального обслуживания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2.5.3.3. Стратегический проект: </w:t>
            </w:r>
            <w:r w:rsidRPr="002162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Партнерство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2.5.3.3.1. Цель проекта: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азвитие гражданского общества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2.5.3.3.2. Задачи проекта:</w:t>
            </w:r>
          </w:p>
          <w:p w:rsidR="00421224" w:rsidRPr="00F5755D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привлечение населения к обсуждению вопросов местного значения;</w:t>
            </w:r>
          </w:p>
          <w:p w:rsidR="00421224" w:rsidRPr="00F5755D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активизация взаимодействия администрации района с бизнес-сообществом;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5755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обеспечение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открытого взаимодействия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муниципальной и сельских администраций с местным населением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2.5.3.3.3.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716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уровня удовлетворенности населения деятельностью органов местного самоуправления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2.5.3.3.4. Описание проекта: </w:t>
            </w:r>
            <w:r w:rsidRPr="00E342A4">
              <w:rPr>
                <w:rFonts w:ascii="Times New Roman" w:hAnsi="Times New Roman"/>
                <w:sz w:val="20"/>
                <w:szCs w:val="20"/>
              </w:rPr>
              <w:t>Проект направлен на решение вопросов повышения открытости муниципального управления для местного сообщества, создание предпосылок для развития гражданского общества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2.5.3.3.5.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подведомственные муниципальные организации, население района, представители бизнес-сообщества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разработка и внедрение системы правового просвещения граждан, информирование их о возможностях участия в вопросах местного значения;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создание публичных площадок для проведения тематических встреч представителей местной администрации с жителями и бизнес-сообществом района, обсуждения текущей социально-экономической ситуации и разработки проектов развития района;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внедрение практики онлайн-трансляций заседаний Совета и Администрации района по особенно важным вопросам развития района;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создание Интернет-платформы, позволяющей организовать открытое (включая интерактивное) взаимодействие муниципальной и сельских администраций с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местным населением;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создание институтов гражданского общества и включение их в систему управления территорией (Совет старейшин, Союз молодежи, Землячество, Бизнес-клуб и др.)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D602FB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0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 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374366">
              <w:rPr>
                <w:rFonts w:ascii="Times New Roman" w:hAnsi="Times New Roman"/>
                <w:sz w:val="20"/>
                <w:szCs w:val="20"/>
              </w:rPr>
              <w:t>ценка удовлетворенности населения услугами в сферах образования, здравоохранения, культуры и социального обслуживания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удовлетворенность населения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ью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органов местного самоуправления,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D602FB" w:rsidRDefault="00421224" w:rsidP="00421224">
            <w:pPr>
              <w:shd w:val="clear" w:color="auto" w:fill="FFFFFF"/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02F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2.5.4. Приоритетное направление: Цифровизация процесса предоставления государственных и муниципальных услуг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ind w:left="5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2.5.4.1. Цель приоритетного направления: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преодоление территориальных ограничений в получении государственных и муниципальных услуг, увеличение охвата населения услугами за счет внедрения дистанционных сервисов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2.5.4.2.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Задачи приоритетного направления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</w:p>
          <w:p w:rsidR="00421224" w:rsidRPr="005D62E8" w:rsidRDefault="00421224" w:rsidP="00421224">
            <w:pPr>
              <w:numPr>
                <w:ilvl w:val="0"/>
                <w:numId w:val="13"/>
              </w:numPr>
              <w:tabs>
                <w:tab w:val="left" w:pos="716"/>
              </w:tabs>
              <w:spacing w:after="0" w:line="240" w:lineRule="auto"/>
              <w:ind w:left="426" w:right="142" w:firstLine="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совершенствование системы сбора, обработки и хранения статистических данных в районе, включая информацию от сельских поселений;</w:t>
            </w:r>
          </w:p>
          <w:p w:rsidR="00421224" w:rsidRPr="005D62E8" w:rsidRDefault="00421224" w:rsidP="00421224">
            <w:pPr>
              <w:numPr>
                <w:ilvl w:val="0"/>
                <w:numId w:val="13"/>
              </w:numPr>
              <w:tabs>
                <w:tab w:val="left" w:pos="716"/>
              </w:tabs>
              <w:spacing w:after="0" w:line="240" w:lineRule="auto"/>
              <w:ind w:left="426" w:right="142" w:firstLine="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распространение на территории района цифровых и мобильных технологий предоставления государственных и муниципальных услуг;</w:t>
            </w:r>
          </w:p>
          <w:p w:rsidR="00421224" w:rsidRPr="005D62E8" w:rsidRDefault="00421224" w:rsidP="00421224">
            <w:pPr>
              <w:numPr>
                <w:ilvl w:val="0"/>
                <w:numId w:val="13"/>
              </w:numPr>
              <w:tabs>
                <w:tab w:val="left" w:pos="716"/>
              </w:tabs>
              <w:spacing w:after="0" w:line="240" w:lineRule="auto"/>
              <w:ind w:left="426" w:right="142" w:firstLine="6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навыков работы населения с государственными и муниципальными сервисами предоставления услуг.</w:t>
            </w:r>
          </w:p>
          <w:p w:rsidR="00421224" w:rsidRPr="005D62E8" w:rsidRDefault="00421224" w:rsidP="00421224">
            <w:pPr>
              <w:tabs>
                <w:tab w:val="left" w:pos="561"/>
              </w:tabs>
              <w:spacing w:after="0" w:line="240" w:lineRule="auto"/>
              <w:ind w:right="14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Целевые индикаторы: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1080" w:right="425" w:hanging="64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7E73EE" w:rsidRPr="00750398">
              <w:rPr>
                <w:rFonts w:ascii="Times New Roman" w:hAnsi="Times New Roman"/>
                <w:sz w:val="20"/>
                <w:szCs w:val="20"/>
              </w:rPr>
              <w:t>оля</w:t>
            </w:r>
            <w:r w:rsidR="007E73EE">
              <w:rPr>
                <w:rFonts w:ascii="Times New Roman" w:hAnsi="Times New Roman"/>
                <w:sz w:val="20"/>
                <w:szCs w:val="20"/>
              </w:rPr>
              <w:t xml:space="preserve"> муниципальных услуг, оказанных в электронной форме, в общем количестве оказанных муниципальных услуг на территории района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421224" w:rsidRPr="00D04B75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1080" w:right="425" w:hanging="64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прохождения административных процедур, необходимых для получения разрешения на строительство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2"/>
              </w:numPr>
              <w:shd w:val="clear" w:color="auto" w:fill="FFFFFF"/>
              <w:tabs>
                <w:tab w:val="left" w:pos="716"/>
              </w:tabs>
              <w:spacing w:after="0" w:line="240" w:lineRule="auto"/>
              <w:ind w:left="1080" w:right="425" w:hanging="648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374366">
              <w:rPr>
                <w:rFonts w:ascii="Times New Roman" w:hAnsi="Times New Roman"/>
                <w:sz w:val="20"/>
                <w:szCs w:val="20"/>
              </w:rPr>
              <w:t>оличество административных процедур, необходимых для получения разрешения на строительство</w:t>
            </w:r>
          </w:p>
        </w:tc>
      </w:tr>
      <w:tr w:rsidR="00421224" w:rsidRPr="00216227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 xml:space="preserve">2.5.4.3. Стратегический проект: </w:t>
            </w:r>
            <w:r w:rsidRPr="0021622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0"/>
                <w:szCs w:val="20"/>
              </w:rPr>
              <w:t>Цифровизация муниципального управления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2.5.4.3.1. Цель проекта: внедрение и распространение цифровых технологий в муниципальном управлении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2.5.4.3.2. Задачи проекта:</w:t>
            </w:r>
          </w:p>
          <w:p w:rsidR="00421224" w:rsidRDefault="00421224" w:rsidP="00421224">
            <w:pPr>
              <w:pStyle w:val="a5"/>
              <w:numPr>
                <w:ilvl w:val="0"/>
                <w:numId w:val="17"/>
              </w:numPr>
              <w:tabs>
                <w:tab w:val="left" w:pos="743"/>
              </w:tabs>
              <w:spacing w:after="0" w:line="240" w:lineRule="auto"/>
              <w:ind w:left="459" w:hanging="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систематизация информационной поддержки деятельности органов местного самоуправления;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7"/>
              </w:numPr>
              <w:tabs>
                <w:tab w:val="left" w:pos="743"/>
              </w:tabs>
              <w:spacing w:after="0" w:line="240" w:lineRule="auto"/>
              <w:ind w:left="459" w:hanging="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развитие электронных сервисов для населения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2.5.4.3.3. Ожидаемые результаты проекта: 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доли домохозяйств, имеющих широкополосный доступ к сети «Интернет» (не менее 100 Мбит/сек);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доли </w:t>
            </w:r>
            <w:r w:rsidR="007E73EE">
              <w:rPr>
                <w:rFonts w:ascii="Times New Roman" w:hAnsi="Times New Roman"/>
                <w:sz w:val="20"/>
                <w:szCs w:val="20"/>
              </w:rPr>
              <w:t>муниципальных услуг, оказанных в электронной форме, в общем количестве оказанных муниципальных услуг на территории района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повышение позиций района в рейтинге эффективности деятельности органов местного самоуправления</w:t>
            </w:r>
          </w:p>
        </w:tc>
      </w:tr>
      <w:tr w:rsidR="00421224" w:rsidRPr="005D62E8" w:rsidTr="00D5624B">
        <w:trPr>
          <w:trHeight w:val="545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E342A4" w:rsidRDefault="00421224" w:rsidP="0042122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2.5.4.3.4. Описание проекта: </w:t>
            </w:r>
            <w:r w:rsidRPr="00E342A4">
              <w:rPr>
                <w:rFonts w:ascii="Times New Roman" w:hAnsi="Times New Roman"/>
                <w:sz w:val="20"/>
                <w:szCs w:val="20"/>
              </w:rPr>
              <w:t>Инициативы по цифровизации муниципального управления включают:</w:t>
            </w:r>
          </w:p>
          <w:p w:rsidR="00421224" w:rsidRPr="004B16E6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внедрение информационно-аналитической системы ведения </w:t>
            </w:r>
            <w:proofErr w:type="spellStart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похозяйственного</w:t>
            </w:r>
            <w:proofErr w:type="spellEnd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учета, которая позволит консолидировать на уровне республики и муниципального района данные </w:t>
            </w:r>
            <w:proofErr w:type="spellStart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похозяйственного</w:t>
            </w:r>
            <w:proofErr w:type="spellEnd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учета поселенческого уровня и формировать необходимую отчетность финансово-экономического, налогового и статистического характера; оказывать муниципальные услуги в электронном виде;</w:t>
            </w:r>
          </w:p>
          <w:p w:rsidR="00421224" w:rsidRPr="004B16E6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оцифровка имеющейся информации статистического и нестатистического характера, расширение перечня предоставляемых муниципальных услуг в электронном формате;</w:t>
            </w:r>
          </w:p>
          <w:p w:rsidR="00421224" w:rsidRPr="004B16E6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внедрение мобильных МФЦ для курсирования по удалённым населённым пунктам района («МФЦ-</w:t>
            </w:r>
            <w:proofErr w:type="spellStart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Мобиль</w:t>
            </w:r>
            <w:proofErr w:type="spellEnd"/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представляет собой специально оснащенный автомобиль, в котором можно получить до 150 видов государственных и муниципальных услуг, оплатить пошлины, налоги, штрафы и др.);</w:t>
            </w:r>
          </w:p>
          <w:p w:rsidR="00421224" w:rsidRPr="005D62E8" w:rsidRDefault="00421224" w:rsidP="00421224">
            <w:pPr>
              <w:pStyle w:val="a5"/>
              <w:numPr>
                <w:ilvl w:val="0"/>
                <w:numId w:val="18"/>
              </w:numPr>
              <w:spacing w:after="0" w:line="240" w:lineRule="auto"/>
              <w:ind w:left="716" w:hanging="28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16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курсов по обучению населения правилам использования сервисов государственных и муниципальных услуг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2.5.4.3.5. Участники проекта: администрация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района, подведомственные муниципальные организации, население района</w:t>
            </w:r>
          </w:p>
        </w:tc>
      </w:tr>
      <w:tr w:rsidR="00421224" w:rsidRPr="005D62E8" w:rsidTr="00D5624B">
        <w:trPr>
          <w:trHeight w:val="261"/>
        </w:trPr>
        <w:tc>
          <w:tcPr>
            <w:tcW w:w="15870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224" w:rsidRPr="005D62E8" w:rsidRDefault="00421224" w:rsidP="004212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Мероприятия:</w:t>
            </w:r>
          </w:p>
        </w:tc>
      </w:tr>
      <w:tr w:rsidR="00421224" w:rsidRPr="005D62E8" w:rsidTr="00D5624B">
        <w:trPr>
          <w:trHeight w:val="26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II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этап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разработка и внедрение информационно-аналитической системы ведения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похозяйственного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учета, которая позволит консолидировать на уровне республики и муниципального района данные </w:t>
            </w:r>
            <w:proofErr w:type="spellStart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похозяйственного</w:t>
            </w:r>
            <w:proofErr w:type="spellEnd"/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учета поселенческого уровня и формировать необходимую отчетность финансово-экономического, налогового и статистического характера; оказывать муниципальные услуги в электронном виде;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оцифровка имеющейся информации статистического и нестатистического характера, расширение перечня предоставляемых муниципальных услуг в электронном формате;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внедрение мобильных МФЦ для курсирования по удалённым населённым пунктам района;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организация курсов по обучению населения правилам использования сервисов гос. и муниципальных услуг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2019-2030</w:t>
            </w:r>
          </w:p>
        </w:tc>
        <w:tc>
          <w:tcPr>
            <w:tcW w:w="2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Зам. главы администрации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п. 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.4.2</w:t>
            </w:r>
          </w:p>
        </w:tc>
        <w:tc>
          <w:tcPr>
            <w:tcW w:w="2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4B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7E73EE">
              <w:rPr>
                <w:rFonts w:ascii="Times New Roman" w:hAnsi="Times New Roman"/>
                <w:sz w:val="20"/>
                <w:szCs w:val="20"/>
              </w:rPr>
              <w:t>д</w:t>
            </w:r>
            <w:r w:rsidR="007E73EE" w:rsidRPr="00750398">
              <w:rPr>
                <w:rFonts w:ascii="Times New Roman" w:hAnsi="Times New Roman"/>
                <w:sz w:val="20"/>
                <w:szCs w:val="20"/>
              </w:rPr>
              <w:t>оля</w:t>
            </w:r>
            <w:r w:rsidR="007E73EE">
              <w:rPr>
                <w:rFonts w:ascii="Times New Roman" w:hAnsi="Times New Roman"/>
                <w:sz w:val="20"/>
                <w:szCs w:val="20"/>
              </w:rPr>
              <w:t xml:space="preserve"> муниципальных услуг, оказанных в электронной форме, в общем количестве оказанных муниципальных услуг на территории района</w:t>
            </w:r>
            <w:r w:rsidR="007E73EE"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(%);</w:t>
            </w:r>
          </w:p>
          <w:p w:rsidR="00421224" w:rsidRPr="00D04B75" w:rsidRDefault="00421224" w:rsidP="00421224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прохождения административных процедур, необходимых для получения разрешения на строительство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дней;</w:t>
            </w:r>
          </w:p>
          <w:p w:rsidR="00421224" w:rsidRPr="00D04B75" w:rsidRDefault="00421224" w:rsidP="00421224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4B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 количество административных процедур, необходимых для получения разрешения на строительство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ед.</w:t>
            </w:r>
          </w:p>
        </w:tc>
        <w:tc>
          <w:tcPr>
            <w:tcW w:w="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7E73EE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удовлетворенность населения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ью</w:t>
            </w:r>
            <w:r w:rsidRPr="005D62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органов местного самоуправления,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7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униципальный бюджет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24" w:rsidRPr="005D62E8" w:rsidRDefault="00421224" w:rsidP="0042122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социально-экономического развития </w:t>
            </w:r>
            <w:proofErr w:type="spellStart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Салаватского</w:t>
            </w:r>
            <w:proofErr w:type="spellEnd"/>
            <w:r w:rsidRPr="005D62E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района на период до 2030 года</w:t>
            </w:r>
          </w:p>
        </w:tc>
      </w:tr>
    </w:tbl>
    <w:p w:rsidR="00664CC5" w:rsidRPr="005D62E8" w:rsidRDefault="00664CC5" w:rsidP="005D62E8">
      <w:pPr>
        <w:spacing w:before="100" w:beforeAutospacing="1" w:after="100" w:afterAutospacing="1"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664CC5" w:rsidRPr="005D62E8" w:rsidSect="00252F5D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28F" w:rsidRDefault="0094328F" w:rsidP="00B64023">
      <w:pPr>
        <w:spacing w:after="0" w:line="240" w:lineRule="auto"/>
      </w:pPr>
      <w:r>
        <w:separator/>
      </w:r>
    </w:p>
  </w:endnote>
  <w:endnote w:type="continuationSeparator" w:id="0">
    <w:p w:rsidR="0094328F" w:rsidRDefault="0094328F" w:rsidP="00B64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28F" w:rsidRDefault="0094328F" w:rsidP="00B64023">
      <w:pPr>
        <w:spacing w:after="0" w:line="240" w:lineRule="auto"/>
      </w:pPr>
      <w:r>
        <w:separator/>
      </w:r>
    </w:p>
  </w:footnote>
  <w:footnote w:type="continuationSeparator" w:id="0">
    <w:p w:rsidR="0094328F" w:rsidRDefault="0094328F" w:rsidP="00B64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284" w:rsidRDefault="00FA6284">
    <w:pPr>
      <w:pStyle w:val="ad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-726440</wp:posOffset>
          </wp:positionH>
          <wp:positionV relativeFrom="paragraph">
            <wp:posOffset>-454025</wp:posOffset>
          </wp:positionV>
          <wp:extent cx="10967720" cy="529590"/>
          <wp:effectExtent l="0" t="0" r="0" b="0"/>
          <wp:wrapNone/>
          <wp:docPr id="1" name="Рисунок 1" descr="элемент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элементы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772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3.25pt;height:23.25pt" o:bullet="t">
        <v:imagedata r:id="rId1" o:title="Салаватский район"/>
      </v:shape>
    </w:pict>
  </w:numPicBullet>
  <w:numPicBullet w:numPicBulletId="1">
    <w:pict>
      <v:shape id="_x0000_i1030" type="#_x0000_t75" style="width:14.25pt;height:8.25pt" o:bullet="t">
        <v:imagedata r:id="rId2" o:title="Кигинский район_элементы"/>
      </v:shape>
    </w:pict>
  </w:numPicBullet>
  <w:numPicBullet w:numPicBulletId="2">
    <w:pict>
      <v:shape id="_x0000_i1031" type="#_x0000_t75" style="width:103.5pt;height:201.75pt" o:bullet="t">
        <v:imagedata r:id="rId3" o:title="маркеры 2_3"/>
      </v:shape>
    </w:pict>
  </w:numPicBullet>
  <w:abstractNum w:abstractNumId="0" w15:restartNumberingAfterBreak="0">
    <w:nsid w:val="00B5421A"/>
    <w:multiLevelType w:val="hybridMultilevel"/>
    <w:tmpl w:val="45D69324"/>
    <w:lvl w:ilvl="0" w:tplc="CA3C0738">
      <w:start w:val="1"/>
      <w:numFmt w:val="bullet"/>
      <w:lvlText w:val=""/>
      <w:lvlPicBulletId w:val="0"/>
      <w:lvlJc w:val="center"/>
      <w:pPr>
        <w:ind w:left="136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5762903"/>
    <w:multiLevelType w:val="hybridMultilevel"/>
    <w:tmpl w:val="26E0D070"/>
    <w:lvl w:ilvl="0" w:tplc="CA3C0738">
      <w:start w:val="1"/>
      <w:numFmt w:val="bullet"/>
      <w:lvlText w:val=""/>
      <w:lvlPicBulletId w:val="0"/>
      <w:lvlJc w:val="center"/>
      <w:pPr>
        <w:ind w:left="10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1F92644"/>
    <w:multiLevelType w:val="hybridMultilevel"/>
    <w:tmpl w:val="8A80F5DC"/>
    <w:lvl w:ilvl="0" w:tplc="CA3C0738">
      <w:start w:val="1"/>
      <w:numFmt w:val="bullet"/>
      <w:lvlText w:val=""/>
      <w:lvlPicBulletId w:val="0"/>
      <w:lvlJc w:val="center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58C5330"/>
    <w:multiLevelType w:val="hybridMultilevel"/>
    <w:tmpl w:val="9EC6B930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C5C58"/>
    <w:multiLevelType w:val="hybridMultilevel"/>
    <w:tmpl w:val="E3C82008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D6560"/>
    <w:multiLevelType w:val="hybridMultilevel"/>
    <w:tmpl w:val="73F63F38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71EDF"/>
    <w:multiLevelType w:val="hybridMultilevel"/>
    <w:tmpl w:val="C952E8BE"/>
    <w:lvl w:ilvl="0" w:tplc="CA3C0738">
      <w:start w:val="1"/>
      <w:numFmt w:val="bullet"/>
      <w:lvlText w:val=""/>
      <w:lvlPicBulletId w:val="0"/>
      <w:lvlJc w:val="center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F3794"/>
    <w:multiLevelType w:val="hybridMultilevel"/>
    <w:tmpl w:val="F59AB506"/>
    <w:lvl w:ilvl="0" w:tplc="9D963518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5D6549A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A4A7E"/>
    <w:multiLevelType w:val="hybridMultilevel"/>
    <w:tmpl w:val="223E3196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F18EC"/>
    <w:multiLevelType w:val="multilevel"/>
    <w:tmpl w:val="99306F6A"/>
    <w:lvl w:ilvl="0">
      <w:start w:val="2020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24"/>
      <w:numFmt w:val="decimal"/>
      <w:lvlText w:val="%1-%2"/>
      <w:lvlJc w:val="left"/>
      <w:pPr>
        <w:ind w:left="843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86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9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2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9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3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41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84" w:hanging="1440"/>
      </w:pPr>
      <w:rPr>
        <w:rFonts w:hint="default"/>
      </w:rPr>
    </w:lvl>
  </w:abstractNum>
  <w:abstractNum w:abstractNumId="10" w15:restartNumberingAfterBreak="0">
    <w:nsid w:val="3B8A6CB7"/>
    <w:multiLevelType w:val="hybridMultilevel"/>
    <w:tmpl w:val="F118A5F0"/>
    <w:lvl w:ilvl="0" w:tplc="C8E80046">
      <w:start w:val="1"/>
      <w:numFmt w:val="bullet"/>
      <w:pStyle w:val="--"/>
      <w:lvlText w:val=""/>
      <w:lvlJc w:val="left"/>
      <w:pPr>
        <w:tabs>
          <w:tab w:val="num" w:pos="709"/>
        </w:tabs>
        <w:ind w:left="709" w:hanging="528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924"/>
        </w:tabs>
        <w:ind w:left="92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644"/>
        </w:tabs>
        <w:ind w:left="16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64"/>
        </w:tabs>
        <w:ind w:left="23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84"/>
        </w:tabs>
        <w:ind w:left="30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04"/>
        </w:tabs>
        <w:ind w:left="38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24"/>
        </w:tabs>
        <w:ind w:left="45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44"/>
        </w:tabs>
        <w:ind w:left="52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64"/>
        </w:tabs>
        <w:ind w:left="5964" w:hanging="180"/>
      </w:pPr>
    </w:lvl>
  </w:abstractNum>
  <w:abstractNum w:abstractNumId="11" w15:restartNumberingAfterBreak="0">
    <w:nsid w:val="48EA70F3"/>
    <w:multiLevelType w:val="hybridMultilevel"/>
    <w:tmpl w:val="468CD276"/>
    <w:lvl w:ilvl="0" w:tplc="B464CC8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F1D47"/>
    <w:multiLevelType w:val="hybridMultilevel"/>
    <w:tmpl w:val="C9AC426E"/>
    <w:lvl w:ilvl="0" w:tplc="CA3C0738">
      <w:start w:val="1"/>
      <w:numFmt w:val="bullet"/>
      <w:lvlText w:val=""/>
      <w:lvlPicBulletId w:val="0"/>
      <w:lvlJc w:val="center"/>
      <w:pPr>
        <w:ind w:left="1004" w:hanging="360"/>
      </w:pPr>
      <w:rPr>
        <w:rFonts w:ascii="Symbol" w:hAnsi="Symbol" w:hint="default"/>
        <w:color w:val="auto"/>
      </w:rPr>
    </w:lvl>
    <w:lvl w:ilvl="1" w:tplc="FB0476C6">
      <w:start w:val="1"/>
      <w:numFmt w:val="bullet"/>
      <w:lvlText w:val=""/>
      <w:lvlPicBulletId w:val="1"/>
      <w:lvlJc w:val="center"/>
      <w:pPr>
        <w:ind w:left="172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BF0092E"/>
    <w:multiLevelType w:val="hybridMultilevel"/>
    <w:tmpl w:val="BC0C9162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628A0"/>
    <w:multiLevelType w:val="hybridMultilevel"/>
    <w:tmpl w:val="6C101E7A"/>
    <w:lvl w:ilvl="0" w:tplc="AAF60C0A">
      <w:start w:val="1"/>
      <w:numFmt w:val="bullet"/>
      <w:pStyle w:val="3"/>
      <w:lvlText w:val=""/>
      <w:lvlPicBulletId w:val="2"/>
      <w:lvlJc w:val="left"/>
      <w:pPr>
        <w:ind w:left="1429" w:hanging="360"/>
      </w:pPr>
      <w:rPr>
        <w:rFonts w:ascii="Symbol" w:hAnsi="Symbol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9804C1C"/>
    <w:multiLevelType w:val="hybridMultilevel"/>
    <w:tmpl w:val="41D29430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9971A1"/>
    <w:multiLevelType w:val="hybridMultilevel"/>
    <w:tmpl w:val="0D06F4DA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D77E4"/>
    <w:multiLevelType w:val="hybridMultilevel"/>
    <w:tmpl w:val="74C65ED6"/>
    <w:lvl w:ilvl="0" w:tplc="8EA84E5A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63519"/>
    <w:multiLevelType w:val="hybridMultilevel"/>
    <w:tmpl w:val="71FA14CE"/>
    <w:lvl w:ilvl="0" w:tplc="FB0476C6">
      <w:start w:val="1"/>
      <w:numFmt w:val="bullet"/>
      <w:lvlText w:val=""/>
      <w:lvlPicBulletId w:val="1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0532F"/>
    <w:multiLevelType w:val="hybridMultilevel"/>
    <w:tmpl w:val="0A222E0C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33E70"/>
    <w:multiLevelType w:val="hybridMultilevel"/>
    <w:tmpl w:val="0BAC2B88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C0FD7"/>
    <w:multiLevelType w:val="hybridMultilevel"/>
    <w:tmpl w:val="B480358C"/>
    <w:lvl w:ilvl="0" w:tplc="CA3C0738">
      <w:start w:val="1"/>
      <w:numFmt w:val="bullet"/>
      <w:lvlText w:val=""/>
      <w:lvlPicBulletId w:val="0"/>
      <w:lvlJc w:val="center"/>
      <w:pPr>
        <w:ind w:left="1004" w:hanging="360"/>
      </w:pPr>
      <w:rPr>
        <w:rFonts w:ascii="Symbol" w:hAnsi="Symbol" w:hint="default"/>
        <w:color w:val="auto"/>
      </w:rPr>
    </w:lvl>
    <w:lvl w:ilvl="1" w:tplc="FB0476C6">
      <w:start w:val="1"/>
      <w:numFmt w:val="bullet"/>
      <w:lvlText w:val=""/>
      <w:lvlPicBulletId w:val="1"/>
      <w:lvlJc w:val="center"/>
      <w:pPr>
        <w:ind w:left="172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D971816"/>
    <w:multiLevelType w:val="hybridMultilevel"/>
    <w:tmpl w:val="57BEA97E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A06C4"/>
    <w:multiLevelType w:val="hybridMultilevel"/>
    <w:tmpl w:val="5B069246"/>
    <w:lvl w:ilvl="0" w:tplc="B464CC8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207C0"/>
    <w:multiLevelType w:val="hybridMultilevel"/>
    <w:tmpl w:val="D0643274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FC62F0"/>
    <w:multiLevelType w:val="hybridMultilevel"/>
    <w:tmpl w:val="A1F4B926"/>
    <w:lvl w:ilvl="0" w:tplc="D640DD3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44104"/>
    <w:multiLevelType w:val="hybridMultilevel"/>
    <w:tmpl w:val="FCFA9976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66275F"/>
    <w:multiLevelType w:val="multilevel"/>
    <w:tmpl w:val="0C1E1FAA"/>
    <w:lvl w:ilvl="0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559"/>
        </w:tabs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o"/>
      <w:lvlJc w:val="left"/>
      <w:pPr>
        <w:tabs>
          <w:tab w:val="num" w:pos="1985"/>
        </w:tabs>
        <w:ind w:left="1985" w:hanging="4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75DD7EEB"/>
    <w:multiLevelType w:val="hybridMultilevel"/>
    <w:tmpl w:val="BFF6D3FE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02938"/>
    <w:multiLevelType w:val="hybridMultilevel"/>
    <w:tmpl w:val="123CE77E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CA2DB6"/>
    <w:multiLevelType w:val="hybridMultilevel"/>
    <w:tmpl w:val="9926BB02"/>
    <w:lvl w:ilvl="0" w:tplc="CA3C0738">
      <w:start w:val="1"/>
      <w:numFmt w:val="bullet"/>
      <w:lvlText w:val=""/>
      <w:lvlPicBulletId w:val="0"/>
      <w:lvlJc w:val="center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1A17CA"/>
    <w:multiLevelType w:val="hybridMultilevel"/>
    <w:tmpl w:val="F94EB206"/>
    <w:lvl w:ilvl="0" w:tplc="CA3C0738">
      <w:start w:val="1"/>
      <w:numFmt w:val="bullet"/>
      <w:lvlText w:val=""/>
      <w:lvlPicBulletId w:val="0"/>
      <w:lvlJc w:val="center"/>
      <w:pPr>
        <w:ind w:left="1069" w:hanging="360"/>
      </w:pPr>
      <w:rPr>
        <w:rFonts w:ascii="Symbol" w:hAnsi="Symbol" w:hint="default"/>
        <w:color w:val="auto"/>
      </w:rPr>
    </w:lvl>
    <w:lvl w:ilvl="1" w:tplc="3DEE23B4">
      <w:start w:val="1"/>
      <w:numFmt w:val="bullet"/>
      <w:lvlText w:val=""/>
      <w:lvlPicBulletId w:val="0"/>
      <w:lvlJc w:val="center"/>
      <w:pPr>
        <w:ind w:left="1724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20"/>
  </w:num>
  <w:num w:numId="4">
    <w:abstractNumId w:val="22"/>
  </w:num>
  <w:num w:numId="5">
    <w:abstractNumId w:val="1"/>
  </w:num>
  <w:num w:numId="6">
    <w:abstractNumId w:val="9"/>
  </w:num>
  <w:num w:numId="7">
    <w:abstractNumId w:val="16"/>
  </w:num>
  <w:num w:numId="8">
    <w:abstractNumId w:val="13"/>
  </w:num>
  <w:num w:numId="9">
    <w:abstractNumId w:val="27"/>
  </w:num>
  <w:num w:numId="10">
    <w:abstractNumId w:val="29"/>
  </w:num>
  <w:num w:numId="11">
    <w:abstractNumId w:val="25"/>
  </w:num>
  <w:num w:numId="12">
    <w:abstractNumId w:val="11"/>
  </w:num>
  <w:num w:numId="13">
    <w:abstractNumId w:val="6"/>
  </w:num>
  <w:num w:numId="14">
    <w:abstractNumId w:val="17"/>
  </w:num>
  <w:num w:numId="15">
    <w:abstractNumId w:val="5"/>
  </w:num>
  <w:num w:numId="16">
    <w:abstractNumId w:val="24"/>
  </w:num>
  <w:num w:numId="17">
    <w:abstractNumId w:val="19"/>
  </w:num>
  <w:num w:numId="18">
    <w:abstractNumId w:val="3"/>
  </w:num>
  <w:num w:numId="19">
    <w:abstractNumId w:val="0"/>
  </w:num>
  <w:num w:numId="20">
    <w:abstractNumId w:val="23"/>
  </w:num>
  <w:num w:numId="21">
    <w:abstractNumId w:val="30"/>
  </w:num>
  <w:num w:numId="22">
    <w:abstractNumId w:val="26"/>
  </w:num>
  <w:num w:numId="23">
    <w:abstractNumId w:val="10"/>
  </w:num>
  <w:num w:numId="24">
    <w:abstractNumId w:val="8"/>
  </w:num>
  <w:num w:numId="25">
    <w:abstractNumId w:val="4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5"/>
  </w:num>
  <w:num w:numId="29">
    <w:abstractNumId w:val="12"/>
  </w:num>
  <w:num w:numId="30">
    <w:abstractNumId w:val="2"/>
  </w:num>
  <w:num w:numId="31">
    <w:abstractNumId w:val="14"/>
  </w:num>
  <w:num w:numId="3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DAA"/>
    <w:rsid w:val="00003AA2"/>
    <w:rsid w:val="000078C8"/>
    <w:rsid w:val="00013626"/>
    <w:rsid w:val="00013C19"/>
    <w:rsid w:val="00014B86"/>
    <w:rsid w:val="00017E84"/>
    <w:rsid w:val="000302B2"/>
    <w:rsid w:val="00034598"/>
    <w:rsid w:val="000351DE"/>
    <w:rsid w:val="0004109C"/>
    <w:rsid w:val="000415C7"/>
    <w:rsid w:val="0004246B"/>
    <w:rsid w:val="00043C77"/>
    <w:rsid w:val="00046967"/>
    <w:rsid w:val="00050773"/>
    <w:rsid w:val="00084DE3"/>
    <w:rsid w:val="00087BC3"/>
    <w:rsid w:val="0009024A"/>
    <w:rsid w:val="00091CCC"/>
    <w:rsid w:val="00095778"/>
    <w:rsid w:val="0009791D"/>
    <w:rsid w:val="000A6A25"/>
    <w:rsid w:val="000A7637"/>
    <w:rsid w:val="000B154D"/>
    <w:rsid w:val="000C3AC9"/>
    <w:rsid w:val="000C3FAA"/>
    <w:rsid w:val="000C447E"/>
    <w:rsid w:val="000C6E39"/>
    <w:rsid w:val="000D4F96"/>
    <w:rsid w:val="000D7D24"/>
    <w:rsid w:val="000E2846"/>
    <w:rsid w:val="000F37FD"/>
    <w:rsid w:val="000F7A34"/>
    <w:rsid w:val="0010074A"/>
    <w:rsid w:val="0010076A"/>
    <w:rsid w:val="00105DAA"/>
    <w:rsid w:val="00114BD4"/>
    <w:rsid w:val="00131B5F"/>
    <w:rsid w:val="00142092"/>
    <w:rsid w:val="00154A3D"/>
    <w:rsid w:val="00155A88"/>
    <w:rsid w:val="00162FA1"/>
    <w:rsid w:val="00164CFE"/>
    <w:rsid w:val="001660F8"/>
    <w:rsid w:val="00175FFA"/>
    <w:rsid w:val="001867E1"/>
    <w:rsid w:val="001907FF"/>
    <w:rsid w:val="00192863"/>
    <w:rsid w:val="0019314D"/>
    <w:rsid w:val="00197309"/>
    <w:rsid w:val="001A201B"/>
    <w:rsid w:val="001A4F5B"/>
    <w:rsid w:val="001B2BAF"/>
    <w:rsid w:val="001B4BC9"/>
    <w:rsid w:val="001C4EAD"/>
    <w:rsid w:val="001C767D"/>
    <w:rsid w:val="001D5E8D"/>
    <w:rsid w:val="001E1611"/>
    <w:rsid w:val="001F5393"/>
    <w:rsid w:val="001F5EA4"/>
    <w:rsid w:val="00200E32"/>
    <w:rsid w:val="00202108"/>
    <w:rsid w:val="00212B8B"/>
    <w:rsid w:val="00216227"/>
    <w:rsid w:val="00227364"/>
    <w:rsid w:val="002309F6"/>
    <w:rsid w:val="00236D65"/>
    <w:rsid w:val="00246512"/>
    <w:rsid w:val="00251E9F"/>
    <w:rsid w:val="00252F5D"/>
    <w:rsid w:val="00262121"/>
    <w:rsid w:val="002639CB"/>
    <w:rsid w:val="0027679B"/>
    <w:rsid w:val="00294195"/>
    <w:rsid w:val="002A29FA"/>
    <w:rsid w:val="002A623E"/>
    <w:rsid w:val="002A642D"/>
    <w:rsid w:val="002B013F"/>
    <w:rsid w:val="002C0141"/>
    <w:rsid w:val="002C142A"/>
    <w:rsid w:val="002C262F"/>
    <w:rsid w:val="002C6E3E"/>
    <w:rsid w:val="002C71D7"/>
    <w:rsid w:val="002D2502"/>
    <w:rsid w:val="002E42FE"/>
    <w:rsid w:val="002E5188"/>
    <w:rsid w:val="002E680A"/>
    <w:rsid w:val="002F124C"/>
    <w:rsid w:val="002F29A5"/>
    <w:rsid w:val="002F5F79"/>
    <w:rsid w:val="00301A2B"/>
    <w:rsid w:val="00312BF5"/>
    <w:rsid w:val="00314197"/>
    <w:rsid w:val="003146F9"/>
    <w:rsid w:val="00332132"/>
    <w:rsid w:val="003378A6"/>
    <w:rsid w:val="003451F2"/>
    <w:rsid w:val="00352DB4"/>
    <w:rsid w:val="0035637B"/>
    <w:rsid w:val="00377387"/>
    <w:rsid w:val="0038572D"/>
    <w:rsid w:val="0038770D"/>
    <w:rsid w:val="003904E1"/>
    <w:rsid w:val="00393657"/>
    <w:rsid w:val="00393F46"/>
    <w:rsid w:val="003A496B"/>
    <w:rsid w:val="003B04E9"/>
    <w:rsid w:val="003B4281"/>
    <w:rsid w:val="003C788F"/>
    <w:rsid w:val="003D48B8"/>
    <w:rsid w:val="003E5293"/>
    <w:rsid w:val="003F1077"/>
    <w:rsid w:val="00421224"/>
    <w:rsid w:val="00445427"/>
    <w:rsid w:val="0046047D"/>
    <w:rsid w:val="0046250F"/>
    <w:rsid w:val="00464C21"/>
    <w:rsid w:val="00472647"/>
    <w:rsid w:val="0047347C"/>
    <w:rsid w:val="00473F00"/>
    <w:rsid w:val="00485E44"/>
    <w:rsid w:val="00490312"/>
    <w:rsid w:val="0049033D"/>
    <w:rsid w:val="0049352B"/>
    <w:rsid w:val="00497330"/>
    <w:rsid w:val="004A1863"/>
    <w:rsid w:val="004B16E6"/>
    <w:rsid w:val="004C2DF1"/>
    <w:rsid w:val="004C4F75"/>
    <w:rsid w:val="004C75A9"/>
    <w:rsid w:val="004D1544"/>
    <w:rsid w:val="004D5E0A"/>
    <w:rsid w:val="004D6E33"/>
    <w:rsid w:val="004E7347"/>
    <w:rsid w:val="004E768D"/>
    <w:rsid w:val="004F0B2B"/>
    <w:rsid w:val="004F4D21"/>
    <w:rsid w:val="004F5450"/>
    <w:rsid w:val="00503CCE"/>
    <w:rsid w:val="00506E05"/>
    <w:rsid w:val="0051023D"/>
    <w:rsid w:val="00524FCB"/>
    <w:rsid w:val="00525627"/>
    <w:rsid w:val="00526EFF"/>
    <w:rsid w:val="00527518"/>
    <w:rsid w:val="00541A07"/>
    <w:rsid w:val="005431E3"/>
    <w:rsid w:val="0054490B"/>
    <w:rsid w:val="005478E1"/>
    <w:rsid w:val="00573C14"/>
    <w:rsid w:val="00581E50"/>
    <w:rsid w:val="00583E1F"/>
    <w:rsid w:val="00585C01"/>
    <w:rsid w:val="0058724C"/>
    <w:rsid w:val="00587B12"/>
    <w:rsid w:val="00590728"/>
    <w:rsid w:val="005913E1"/>
    <w:rsid w:val="005B3695"/>
    <w:rsid w:val="005B44AA"/>
    <w:rsid w:val="005D62E8"/>
    <w:rsid w:val="005E0349"/>
    <w:rsid w:val="005E2AFB"/>
    <w:rsid w:val="005F049F"/>
    <w:rsid w:val="005F1083"/>
    <w:rsid w:val="005F4770"/>
    <w:rsid w:val="0060143A"/>
    <w:rsid w:val="00605BAB"/>
    <w:rsid w:val="00622500"/>
    <w:rsid w:val="00622533"/>
    <w:rsid w:val="0062595C"/>
    <w:rsid w:val="00632B9C"/>
    <w:rsid w:val="00632CAD"/>
    <w:rsid w:val="00654382"/>
    <w:rsid w:val="00664CC5"/>
    <w:rsid w:val="00676C5E"/>
    <w:rsid w:val="00681593"/>
    <w:rsid w:val="00682468"/>
    <w:rsid w:val="00684A5D"/>
    <w:rsid w:val="00695A07"/>
    <w:rsid w:val="006A08E7"/>
    <w:rsid w:val="006B6DBA"/>
    <w:rsid w:val="006C2DF4"/>
    <w:rsid w:val="006D102E"/>
    <w:rsid w:val="006D4296"/>
    <w:rsid w:val="006E19A1"/>
    <w:rsid w:val="006E40F5"/>
    <w:rsid w:val="006F1D7E"/>
    <w:rsid w:val="006F4449"/>
    <w:rsid w:val="006F554E"/>
    <w:rsid w:val="006F669E"/>
    <w:rsid w:val="00701F27"/>
    <w:rsid w:val="00706ACB"/>
    <w:rsid w:val="00712C90"/>
    <w:rsid w:val="00723548"/>
    <w:rsid w:val="00737D3B"/>
    <w:rsid w:val="0074744B"/>
    <w:rsid w:val="0076068E"/>
    <w:rsid w:val="00762296"/>
    <w:rsid w:val="0076263D"/>
    <w:rsid w:val="00763382"/>
    <w:rsid w:val="00764CB3"/>
    <w:rsid w:val="00766755"/>
    <w:rsid w:val="0076752D"/>
    <w:rsid w:val="007768AF"/>
    <w:rsid w:val="00782085"/>
    <w:rsid w:val="00787B1C"/>
    <w:rsid w:val="00790052"/>
    <w:rsid w:val="007901A1"/>
    <w:rsid w:val="00791AFF"/>
    <w:rsid w:val="0079358E"/>
    <w:rsid w:val="007B7100"/>
    <w:rsid w:val="007B786F"/>
    <w:rsid w:val="007C096B"/>
    <w:rsid w:val="007C10E6"/>
    <w:rsid w:val="007C394A"/>
    <w:rsid w:val="007D5FBA"/>
    <w:rsid w:val="007E096D"/>
    <w:rsid w:val="007E73EE"/>
    <w:rsid w:val="007F4774"/>
    <w:rsid w:val="007F482F"/>
    <w:rsid w:val="007F5551"/>
    <w:rsid w:val="008041BE"/>
    <w:rsid w:val="00805D82"/>
    <w:rsid w:val="00807EFF"/>
    <w:rsid w:val="008160BC"/>
    <w:rsid w:val="00825583"/>
    <w:rsid w:val="00826ACC"/>
    <w:rsid w:val="00842F31"/>
    <w:rsid w:val="00844FAA"/>
    <w:rsid w:val="008517A4"/>
    <w:rsid w:val="008538AA"/>
    <w:rsid w:val="00866027"/>
    <w:rsid w:val="008663EF"/>
    <w:rsid w:val="00866C9B"/>
    <w:rsid w:val="00875BA3"/>
    <w:rsid w:val="00875CAF"/>
    <w:rsid w:val="00875F45"/>
    <w:rsid w:val="008A29A9"/>
    <w:rsid w:val="008A3B06"/>
    <w:rsid w:val="008B27C3"/>
    <w:rsid w:val="008B37EF"/>
    <w:rsid w:val="008B7D76"/>
    <w:rsid w:val="008C0F60"/>
    <w:rsid w:val="008C4DE6"/>
    <w:rsid w:val="008D2CF6"/>
    <w:rsid w:val="008D5777"/>
    <w:rsid w:val="008E7672"/>
    <w:rsid w:val="00906345"/>
    <w:rsid w:val="0092174E"/>
    <w:rsid w:val="00934D1D"/>
    <w:rsid w:val="0094004D"/>
    <w:rsid w:val="0094328F"/>
    <w:rsid w:val="00952447"/>
    <w:rsid w:val="00953384"/>
    <w:rsid w:val="00954F9E"/>
    <w:rsid w:val="009749B7"/>
    <w:rsid w:val="009844EE"/>
    <w:rsid w:val="00984A95"/>
    <w:rsid w:val="0099293D"/>
    <w:rsid w:val="00996EE3"/>
    <w:rsid w:val="009A4A9D"/>
    <w:rsid w:val="009A5F90"/>
    <w:rsid w:val="009B07CB"/>
    <w:rsid w:val="009B16BB"/>
    <w:rsid w:val="009D3970"/>
    <w:rsid w:val="009E0421"/>
    <w:rsid w:val="009E2E53"/>
    <w:rsid w:val="009E56BC"/>
    <w:rsid w:val="009F5C85"/>
    <w:rsid w:val="009F7649"/>
    <w:rsid w:val="00A01293"/>
    <w:rsid w:val="00A05B72"/>
    <w:rsid w:val="00A1099C"/>
    <w:rsid w:val="00A12E6F"/>
    <w:rsid w:val="00A32966"/>
    <w:rsid w:val="00A3570B"/>
    <w:rsid w:val="00A42DEC"/>
    <w:rsid w:val="00A43308"/>
    <w:rsid w:val="00A5220D"/>
    <w:rsid w:val="00A53C83"/>
    <w:rsid w:val="00A60174"/>
    <w:rsid w:val="00A6182A"/>
    <w:rsid w:val="00A63678"/>
    <w:rsid w:val="00A83878"/>
    <w:rsid w:val="00A84EDB"/>
    <w:rsid w:val="00A938FB"/>
    <w:rsid w:val="00AA5171"/>
    <w:rsid w:val="00AA7134"/>
    <w:rsid w:val="00AB070B"/>
    <w:rsid w:val="00AB567E"/>
    <w:rsid w:val="00AC10FC"/>
    <w:rsid w:val="00AC2264"/>
    <w:rsid w:val="00AC4443"/>
    <w:rsid w:val="00AD1016"/>
    <w:rsid w:val="00AD388D"/>
    <w:rsid w:val="00AD38E9"/>
    <w:rsid w:val="00AE1A9F"/>
    <w:rsid w:val="00AF06D3"/>
    <w:rsid w:val="00AF365C"/>
    <w:rsid w:val="00B06B94"/>
    <w:rsid w:val="00B142C8"/>
    <w:rsid w:val="00B371E3"/>
    <w:rsid w:val="00B41008"/>
    <w:rsid w:val="00B52843"/>
    <w:rsid w:val="00B56D37"/>
    <w:rsid w:val="00B60948"/>
    <w:rsid w:val="00B64023"/>
    <w:rsid w:val="00B64FE8"/>
    <w:rsid w:val="00B678AD"/>
    <w:rsid w:val="00B7097B"/>
    <w:rsid w:val="00B70D6E"/>
    <w:rsid w:val="00B95B75"/>
    <w:rsid w:val="00B975B5"/>
    <w:rsid w:val="00BB0376"/>
    <w:rsid w:val="00BB38D1"/>
    <w:rsid w:val="00BB7BC0"/>
    <w:rsid w:val="00BC385C"/>
    <w:rsid w:val="00BD5A80"/>
    <w:rsid w:val="00BD78F7"/>
    <w:rsid w:val="00BE5C4C"/>
    <w:rsid w:val="00BE797B"/>
    <w:rsid w:val="00BE7D4E"/>
    <w:rsid w:val="00BF32DC"/>
    <w:rsid w:val="00BF3D03"/>
    <w:rsid w:val="00C01CE8"/>
    <w:rsid w:val="00C11303"/>
    <w:rsid w:val="00C11E3E"/>
    <w:rsid w:val="00C14D11"/>
    <w:rsid w:val="00C22133"/>
    <w:rsid w:val="00C36310"/>
    <w:rsid w:val="00C36FA4"/>
    <w:rsid w:val="00C376C5"/>
    <w:rsid w:val="00C5309C"/>
    <w:rsid w:val="00C560AD"/>
    <w:rsid w:val="00C74ACA"/>
    <w:rsid w:val="00C75967"/>
    <w:rsid w:val="00C80EFE"/>
    <w:rsid w:val="00C81338"/>
    <w:rsid w:val="00C85000"/>
    <w:rsid w:val="00CA059C"/>
    <w:rsid w:val="00CA7CAB"/>
    <w:rsid w:val="00CD065F"/>
    <w:rsid w:val="00CD079C"/>
    <w:rsid w:val="00CD2A01"/>
    <w:rsid w:val="00CF0361"/>
    <w:rsid w:val="00D04B75"/>
    <w:rsid w:val="00D0728A"/>
    <w:rsid w:val="00D13B5D"/>
    <w:rsid w:val="00D15069"/>
    <w:rsid w:val="00D17E18"/>
    <w:rsid w:val="00D21468"/>
    <w:rsid w:val="00D24F6C"/>
    <w:rsid w:val="00D25E8E"/>
    <w:rsid w:val="00D27692"/>
    <w:rsid w:val="00D3010D"/>
    <w:rsid w:val="00D3033B"/>
    <w:rsid w:val="00D37EE7"/>
    <w:rsid w:val="00D50A1F"/>
    <w:rsid w:val="00D52DE6"/>
    <w:rsid w:val="00D53A15"/>
    <w:rsid w:val="00D5624B"/>
    <w:rsid w:val="00D602FB"/>
    <w:rsid w:val="00D60848"/>
    <w:rsid w:val="00D62E38"/>
    <w:rsid w:val="00D64BD4"/>
    <w:rsid w:val="00D66A69"/>
    <w:rsid w:val="00D67D03"/>
    <w:rsid w:val="00D82BDF"/>
    <w:rsid w:val="00D91DF6"/>
    <w:rsid w:val="00D961DC"/>
    <w:rsid w:val="00D97069"/>
    <w:rsid w:val="00DA54C7"/>
    <w:rsid w:val="00DB6E5F"/>
    <w:rsid w:val="00DC04F3"/>
    <w:rsid w:val="00DC2F03"/>
    <w:rsid w:val="00DC5E2C"/>
    <w:rsid w:val="00DD25EE"/>
    <w:rsid w:val="00DD3F8E"/>
    <w:rsid w:val="00DE01C0"/>
    <w:rsid w:val="00DE2EC7"/>
    <w:rsid w:val="00DF213A"/>
    <w:rsid w:val="00DF59EE"/>
    <w:rsid w:val="00E044D4"/>
    <w:rsid w:val="00E103C5"/>
    <w:rsid w:val="00E11492"/>
    <w:rsid w:val="00E22896"/>
    <w:rsid w:val="00E2320D"/>
    <w:rsid w:val="00E237F3"/>
    <w:rsid w:val="00E305F0"/>
    <w:rsid w:val="00E3132E"/>
    <w:rsid w:val="00E40562"/>
    <w:rsid w:val="00E41575"/>
    <w:rsid w:val="00E44761"/>
    <w:rsid w:val="00E462AB"/>
    <w:rsid w:val="00E51773"/>
    <w:rsid w:val="00E52065"/>
    <w:rsid w:val="00E55057"/>
    <w:rsid w:val="00E61C9B"/>
    <w:rsid w:val="00E70893"/>
    <w:rsid w:val="00E80BDB"/>
    <w:rsid w:val="00E86396"/>
    <w:rsid w:val="00EA0641"/>
    <w:rsid w:val="00EB2193"/>
    <w:rsid w:val="00ED17D3"/>
    <w:rsid w:val="00ED5E93"/>
    <w:rsid w:val="00EE2862"/>
    <w:rsid w:val="00EE36C7"/>
    <w:rsid w:val="00EF5127"/>
    <w:rsid w:val="00EF6B8B"/>
    <w:rsid w:val="00F11A4A"/>
    <w:rsid w:val="00F22990"/>
    <w:rsid w:val="00F36190"/>
    <w:rsid w:val="00F40116"/>
    <w:rsid w:val="00F46CDE"/>
    <w:rsid w:val="00F470F7"/>
    <w:rsid w:val="00F47AAC"/>
    <w:rsid w:val="00F505F9"/>
    <w:rsid w:val="00F55B13"/>
    <w:rsid w:val="00F5755D"/>
    <w:rsid w:val="00F60014"/>
    <w:rsid w:val="00F6055A"/>
    <w:rsid w:val="00F63104"/>
    <w:rsid w:val="00F63B6B"/>
    <w:rsid w:val="00F66141"/>
    <w:rsid w:val="00F82701"/>
    <w:rsid w:val="00F856D1"/>
    <w:rsid w:val="00F9227D"/>
    <w:rsid w:val="00F97720"/>
    <w:rsid w:val="00F97A6C"/>
    <w:rsid w:val="00FA1922"/>
    <w:rsid w:val="00FA6284"/>
    <w:rsid w:val="00FB002C"/>
    <w:rsid w:val="00FB080C"/>
    <w:rsid w:val="00FB26F1"/>
    <w:rsid w:val="00FB3C0D"/>
    <w:rsid w:val="00FC2AB6"/>
    <w:rsid w:val="00FC3E84"/>
    <w:rsid w:val="00FD018B"/>
    <w:rsid w:val="00FD0789"/>
    <w:rsid w:val="00FD1761"/>
    <w:rsid w:val="00FD1B89"/>
    <w:rsid w:val="00FD2DDC"/>
    <w:rsid w:val="00FD3A37"/>
    <w:rsid w:val="00FD7217"/>
    <w:rsid w:val="00FE3495"/>
    <w:rsid w:val="00FE6386"/>
    <w:rsid w:val="00FF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33090"/>
  <w15:docId w15:val="{5AA8716B-4214-479E-89D1-B182E2FC6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52F5D"/>
  </w:style>
  <w:style w:type="paragraph" w:styleId="2">
    <w:name w:val="heading 2"/>
    <w:aliases w:val="Заголовок 2 Знак1 Знак,Заголовок 2 Знак Знак Знак, Знак Знак,Заголовок 2 Знак1,Заголовок 2 Знак Знак, Знак,Знак Знак,Знак"/>
    <w:basedOn w:val="a0"/>
    <w:next w:val="a0"/>
    <w:link w:val="20"/>
    <w:autoRedefine/>
    <w:uiPriority w:val="9"/>
    <w:qFormat/>
    <w:rsid w:val="0047347C"/>
    <w:pPr>
      <w:keepNext/>
      <w:widowControl w:val="0"/>
      <w:tabs>
        <w:tab w:val="left" w:pos="709"/>
      </w:tabs>
      <w:spacing w:after="0" w:line="240" w:lineRule="auto"/>
      <w:ind w:left="-142"/>
      <w:jc w:val="center"/>
      <w:outlineLvl w:val="1"/>
    </w:pPr>
    <w:rPr>
      <w:rFonts w:ascii="Arial" w:eastAsia="Times New Roman" w:hAnsi="Arial" w:cs="Times New Roman"/>
      <w:b/>
      <w:caps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B38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qFormat/>
    <w:rsid w:val="005D62E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 Знак,Заголовок 2 Знак Знак Знак Знак, Знак Знак Знак,Заголовок 2 Знак1 Знак1,Заголовок 2 Знак Знак Знак1, Знак Знак1,Знак Знак Знак,Знак Знак1"/>
    <w:basedOn w:val="a1"/>
    <w:link w:val="2"/>
    <w:uiPriority w:val="9"/>
    <w:rsid w:val="0047347C"/>
    <w:rPr>
      <w:rFonts w:ascii="Arial" w:eastAsia="Times New Roman" w:hAnsi="Arial" w:cs="Times New Roman"/>
      <w:b/>
      <w:caps/>
    </w:rPr>
  </w:style>
  <w:style w:type="character" w:customStyle="1" w:styleId="50">
    <w:name w:val="Заголовок 5 Знак"/>
    <w:basedOn w:val="a1"/>
    <w:link w:val="5"/>
    <w:uiPriority w:val="9"/>
    <w:rsid w:val="005D62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Normal (Web)"/>
    <w:aliases w:val="Обычный (Web)"/>
    <w:basedOn w:val="a0"/>
    <w:uiPriority w:val="99"/>
    <w:unhideWhenUsed/>
    <w:qFormat/>
    <w:rsid w:val="00252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списка основной,List Paragraph2,ПАРАГРАФ,Bullet List,FooterText,numbered,список 1"/>
    <w:basedOn w:val="a0"/>
    <w:link w:val="a6"/>
    <w:uiPriority w:val="34"/>
    <w:qFormat/>
    <w:rsid w:val="00A12E6F"/>
    <w:pPr>
      <w:ind w:left="720"/>
      <w:contextualSpacing/>
    </w:pPr>
  </w:style>
  <w:style w:type="character" w:customStyle="1" w:styleId="a6">
    <w:name w:val="Абзац списка Знак"/>
    <w:aliases w:val="Абзац списка основной Знак,List Paragraph2 Знак,ПАРАГРАФ Знак,Bullet List Знак,FooterText Знак,numbered Знак,список 1 Знак"/>
    <w:link w:val="a5"/>
    <w:uiPriority w:val="34"/>
    <w:rsid w:val="00664CC5"/>
  </w:style>
  <w:style w:type="paragraph" w:styleId="a7">
    <w:name w:val="footnote text"/>
    <w:basedOn w:val="a0"/>
    <w:link w:val="a8"/>
    <w:uiPriority w:val="99"/>
    <w:semiHidden/>
    <w:unhideWhenUsed/>
    <w:rsid w:val="00B64023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B64023"/>
    <w:rPr>
      <w:sz w:val="20"/>
      <w:szCs w:val="20"/>
    </w:rPr>
  </w:style>
  <w:style w:type="character" w:styleId="a9">
    <w:name w:val="footnote reference"/>
    <w:basedOn w:val="a1"/>
    <w:uiPriority w:val="99"/>
    <w:semiHidden/>
    <w:unhideWhenUsed/>
    <w:rsid w:val="00B64023"/>
    <w:rPr>
      <w:vertAlign w:val="superscript"/>
    </w:rPr>
  </w:style>
  <w:style w:type="character" w:styleId="aa">
    <w:name w:val="Placeholder Text"/>
    <w:basedOn w:val="a1"/>
    <w:uiPriority w:val="99"/>
    <w:semiHidden/>
    <w:rsid w:val="00B64023"/>
    <w:rPr>
      <w:color w:val="808080"/>
    </w:rPr>
  </w:style>
  <w:style w:type="paragraph" w:customStyle="1" w:styleId="ConsPlusNormal">
    <w:name w:val="ConsPlusNormal"/>
    <w:rsid w:val="005102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BE7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BE797B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F4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F40116"/>
  </w:style>
  <w:style w:type="paragraph" w:styleId="af">
    <w:name w:val="footer"/>
    <w:basedOn w:val="a0"/>
    <w:link w:val="af0"/>
    <w:uiPriority w:val="99"/>
    <w:unhideWhenUsed/>
    <w:rsid w:val="00F4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F40116"/>
  </w:style>
  <w:style w:type="paragraph" w:customStyle="1" w:styleId="ConsPlusTitle">
    <w:name w:val="ConsPlusTitle"/>
    <w:rsid w:val="00664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">
    <w:name w:val="Для списков с маркировкой"/>
    <w:basedOn w:val="a5"/>
    <w:rsid w:val="005D62E8"/>
    <w:pPr>
      <w:numPr>
        <w:numId w:val="9"/>
      </w:numPr>
      <w:spacing w:after="0" w:line="360" w:lineRule="auto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D6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BB38D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--">
    <w:name w:val="ПРОГРАММА-список-тире"/>
    <w:basedOn w:val="a0"/>
    <w:rsid w:val="00BB38D1"/>
    <w:pPr>
      <w:numPr>
        <w:numId w:val="2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3">
    <w:name w:val="Список_3_текст"/>
    <w:basedOn w:val="a0"/>
    <w:qFormat/>
    <w:rsid w:val="006F669E"/>
    <w:pPr>
      <w:numPr>
        <w:numId w:val="31"/>
      </w:numPr>
      <w:spacing w:after="0" w:line="276" w:lineRule="auto"/>
      <w:ind w:left="0" w:firstLine="0"/>
      <w:contextualSpacing/>
      <w:jc w:val="both"/>
    </w:pPr>
    <w:rPr>
      <w:rFonts w:ascii="Arial Narrow" w:eastAsia="Calibri" w:hAnsi="Arial Narrow" w:cs="Arial"/>
      <w:sz w:val="26"/>
      <w:szCs w:val="26"/>
    </w:rPr>
  </w:style>
  <w:style w:type="table" w:customStyle="1" w:styleId="81">
    <w:name w:val="Сетка таблицы81"/>
    <w:basedOn w:val="a2"/>
    <w:next w:val="af1"/>
    <w:uiPriority w:val="39"/>
    <w:rsid w:val="00FB3C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2"/>
    <w:uiPriority w:val="39"/>
    <w:rsid w:val="00FB3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52C8B-10C5-4C1A-8BDE-4DE9238D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50</Pages>
  <Words>19139</Words>
  <Characters>109097</Characters>
  <Application>Microsoft Office Word</Application>
  <DocSecurity>0</DocSecurity>
  <Lines>909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10</cp:revision>
  <dcterms:created xsi:type="dcterms:W3CDTF">2018-11-08T13:34:00Z</dcterms:created>
  <dcterms:modified xsi:type="dcterms:W3CDTF">2018-11-16T14:01:00Z</dcterms:modified>
</cp:coreProperties>
</file>